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C55" w:rsidRPr="00CA12CD" w:rsidRDefault="00CA12CD" w:rsidP="003A461E">
      <w:pPr>
        <w:spacing w:line="360" w:lineRule="auto"/>
        <w:jc w:val="center"/>
        <w:rPr>
          <w:rFonts w:asciiTheme="majorBidi" w:hAnsiTheme="majorBidi" w:cstheme="majorBidi"/>
          <w:b/>
          <w:bCs/>
          <w:sz w:val="24"/>
          <w:szCs w:val="24"/>
        </w:rPr>
      </w:pPr>
      <w:r w:rsidRPr="00CA12CD">
        <w:rPr>
          <w:rFonts w:asciiTheme="majorBidi" w:hAnsiTheme="majorBidi" w:cstheme="majorBidi"/>
          <w:b/>
          <w:bCs/>
          <w:sz w:val="24"/>
          <w:szCs w:val="24"/>
        </w:rPr>
        <w:t>LAMPIRAN-LAMPIRAN</w:t>
      </w:r>
    </w:p>
    <w:p w:rsidR="003A461E" w:rsidRDefault="003A461E" w:rsidP="003A461E">
      <w:pPr>
        <w:spacing w:line="360" w:lineRule="auto"/>
        <w:jc w:val="center"/>
        <w:rPr>
          <w:rFonts w:ascii="Times New Roman" w:hAnsi="Times New Roman" w:cs="Times New Roman"/>
          <w:sz w:val="24"/>
          <w:szCs w:val="24"/>
        </w:rPr>
      </w:pPr>
    </w:p>
    <w:p w:rsidR="00CA12CD" w:rsidRPr="00987380" w:rsidRDefault="00987380" w:rsidP="008F3CAA">
      <w:pPr>
        <w:pStyle w:val="ListParagraph"/>
        <w:numPr>
          <w:ilvl w:val="0"/>
          <w:numId w:val="16"/>
        </w:numPr>
        <w:spacing w:line="360" w:lineRule="auto"/>
        <w:ind w:left="1276" w:hanging="425"/>
        <w:rPr>
          <w:rFonts w:ascii="Times New Roman" w:hAnsi="Times New Roman" w:cs="Times New Roman"/>
          <w:b/>
          <w:bCs/>
          <w:sz w:val="24"/>
          <w:szCs w:val="24"/>
        </w:rPr>
      </w:pPr>
      <w:r>
        <w:rPr>
          <w:rFonts w:ascii="Times New Roman" w:hAnsi="Times New Roman" w:cs="Times New Roman"/>
          <w:b/>
          <w:bCs/>
          <w:sz w:val="24"/>
          <w:szCs w:val="24"/>
        </w:rPr>
        <w:t>Bahan Wawancara</w:t>
      </w:r>
    </w:p>
    <w:p w:rsidR="00CA12CD" w:rsidRDefault="00CA12CD" w:rsidP="00CA12CD">
      <w:pPr>
        <w:pStyle w:val="ListParagraph"/>
        <w:spacing w:line="360" w:lineRule="auto"/>
        <w:rPr>
          <w:rFonts w:ascii="Times New Roman" w:hAnsi="Times New Roman" w:cs="Times New Roman"/>
          <w:sz w:val="24"/>
          <w:szCs w:val="24"/>
        </w:rPr>
      </w:pPr>
    </w:p>
    <w:p w:rsidR="00DA28AF" w:rsidRDefault="001378DA" w:rsidP="00987380">
      <w:pPr>
        <w:pStyle w:val="ListParagraph"/>
        <w:numPr>
          <w:ilvl w:val="0"/>
          <w:numId w:val="4"/>
        </w:numPr>
        <w:spacing w:line="360" w:lineRule="auto"/>
        <w:ind w:left="1276"/>
        <w:rPr>
          <w:rFonts w:ascii="Times New Roman" w:hAnsi="Times New Roman" w:cs="Times New Roman"/>
          <w:sz w:val="24"/>
          <w:szCs w:val="24"/>
        </w:rPr>
      </w:pPr>
      <w:r>
        <w:rPr>
          <w:rFonts w:asciiTheme="majorBidi" w:hAnsiTheme="majorBidi" w:cs="Times New Roman"/>
          <w:bCs/>
          <w:color w:val="000000" w:themeColor="text1"/>
          <w:sz w:val="24"/>
          <w:szCs w:val="24"/>
          <w:lang w:val="en-US"/>
        </w:rPr>
        <w:t>I</w:t>
      </w:r>
      <w:r>
        <w:rPr>
          <w:rFonts w:asciiTheme="majorBidi" w:hAnsiTheme="majorBidi" w:cs="Times New Roman"/>
          <w:bCs/>
          <w:color w:val="000000" w:themeColor="text1"/>
          <w:sz w:val="24"/>
          <w:szCs w:val="24"/>
        </w:rPr>
        <w:t>bu Aminah</w:t>
      </w:r>
      <w:r>
        <w:rPr>
          <w:rFonts w:asciiTheme="majorBidi" w:hAnsiTheme="majorBidi" w:cs="Times New Roman"/>
          <w:bCs/>
          <w:color w:val="000000" w:themeColor="text1"/>
          <w:sz w:val="24"/>
          <w:szCs w:val="24"/>
          <w:lang w:val="en-US"/>
        </w:rPr>
        <w:t>(</w:t>
      </w:r>
      <w:proofErr w:type="spellStart"/>
      <w:r>
        <w:rPr>
          <w:rFonts w:asciiTheme="majorBidi" w:hAnsiTheme="majorBidi" w:cs="Times New Roman"/>
          <w:bCs/>
          <w:color w:val="000000" w:themeColor="text1"/>
          <w:sz w:val="24"/>
          <w:szCs w:val="24"/>
          <w:lang w:val="en-US"/>
        </w:rPr>
        <w:t>sebagai</w:t>
      </w:r>
      <w:proofErr w:type="spellEnd"/>
      <w:r>
        <w:rPr>
          <w:rFonts w:asciiTheme="majorBidi" w:hAnsiTheme="majorBidi" w:cs="Times New Roman"/>
          <w:bCs/>
          <w:color w:val="000000" w:themeColor="text1"/>
          <w:sz w:val="24"/>
          <w:szCs w:val="24"/>
          <w:lang w:val="en-US"/>
        </w:rPr>
        <w:t xml:space="preserve"> </w:t>
      </w:r>
      <w:proofErr w:type="spellStart"/>
      <w:r>
        <w:rPr>
          <w:rFonts w:asciiTheme="majorBidi" w:hAnsiTheme="majorBidi" w:cs="Times New Roman"/>
          <w:bCs/>
          <w:color w:val="000000" w:themeColor="text1"/>
          <w:sz w:val="24"/>
          <w:szCs w:val="24"/>
          <w:lang w:val="en-US"/>
        </w:rPr>
        <w:t>sesepuh</w:t>
      </w:r>
      <w:proofErr w:type="spellEnd"/>
      <w:r>
        <w:rPr>
          <w:rFonts w:asciiTheme="majorBidi" w:hAnsiTheme="majorBidi" w:cs="Times New Roman"/>
          <w:bCs/>
          <w:color w:val="000000" w:themeColor="text1"/>
          <w:sz w:val="24"/>
          <w:szCs w:val="24"/>
          <w:lang w:val="en-US"/>
        </w:rPr>
        <w:t>)</w:t>
      </w:r>
    </w:p>
    <w:p w:rsidR="00844F47" w:rsidRDefault="00844F47" w:rsidP="003A461E">
      <w:pPr>
        <w:pStyle w:val="ListParagraph"/>
        <w:spacing w:line="360" w:lineRule="auto"/>
        <w:rPr>
          <w:rFonts w:ascii="Times New Roman" w:hAnsi="Times New Roman" w:cs="Times New Roman"/>
          <w:sz w:val="24"/>
          <w:szCs w:val="24"/>
        </w:rPr>
      </w:pPr>
    </w:p>
    <w:p w:rsidR="00844F47" w:rsidRDefault="001378DA" w:rsidP="00023BEC">
      <w:pPr>
        <w:pStyle w:val="ListParagraph"/>
        <w:numPr>
          <w:ilvl w:val="0"/>
          <w:numId w:val="2"/>
        </w:numPr>
        <w:spacing w:line="360" w:lineRule="auto"/>
        <w:rPr>
          <w:rFonts w:ascii="Times New Roman" w:hAnsi="Times New Roman" w:cs="Times New Roman"/>
          <w:sz w:val="24"/>
          <w:szCs w:val="24"/>
        </w:rPr>
      </w:pPr>
      <w:proofErr w:type="spellStart"/>
      <w:proofErr w:type="gramStart"/>
      <w:r>
        <w:rPr>
          <w:rFonts w:ascii="Times New Roman" w:hAnsi="Times New Roman" w:cs="Times New Roman"/>
          <w:sz w:val="24"/>
          <w:szCs w:val="24"/>
          <w:lang w:val="en-US"/>
        </w:rPr>
        <w:t>Apa</w:t>
      </w:r>
      <w:proofErr w:type="spellEnd"/>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maksud</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dari</w:t>
      </w:r>
      <w:proofErr w:type="spellEnd"/>
      <w:r>
        <w:rPr>
          <w:rFonts w:ascii="Times New Roman" w:hAnsi="Times New Roman" w:cs="Times New Roman"/>
          <w:sz w:val="24"/>
          <w:szCs w:val="24"/>
          <w:lang w:val="en-US"/>
        </w:rPr>
        <w:t xml:space="preserve"> “</w:t>
      </w:r>
      <w:proofErr w:type="spellStart"/>
      <w:r w:rsidRPr="001378DA">
        <w:rPr>
          <w:rFonts w:ascii="Times New Roman" w:hAnsi="Times New Roman" w:cs="Times New Roman"/>
          <w:i/>
          <w:sz w:val="24"/>
          <w:szCs w:val="24"/>
          <w:lang w:val="en-US"/>
        </w:rPr>
        <w:t>Dandang</w:t>
      </w:r>
      <w:proofErr w:type="spellEnd"/>
      <w:r w:rsidRPr="001378DA">
        <w:rPr>
          <w:rFonts w:ascii="Times New Roman" w:hAnsi="Times New Roman" w:cs="Times New Roman"/>
          <w:i/>
          <w:sz w:val="24"/>
          <w:szCs w:val="24"/>
          <w:lang w:val="en-US"/>
        </w:rPr>
        <w:t xml:space="preserve"> </w:t>
      </w:r>
      <w:proofErr w:type="spellStart"/>
      <w:r w:rsidRPr="001378DA">
        <w:rPr>
          <w:rFonts w:ascii="Times New Roman" w:hAnsi="Times New Roman" w:cs="Times New Roman"/>
          <w:i/>
          <w:sz w:val="24"/>
          <w:szCs w:val="24"/>
          <w:lang w:val="en-US"/>
        </w:rPr>
        <w:t>Rebutan</w:t>
      </w:r>
      <w:proofErr w:type="spellEnd"/>
      <w:r w:rsidRPr="001378DA">
        <w:rPr>
          <w:rFonts w:ascii="Times New Roman" w:hAnsi="Times New Roman" w:cs="Times New Roman"/>
          <w:i/>
          <w:sz w:val="24"/>
          <w:szCs w:val="24"/>
          <w:lang w:val="en-US"/>
        </w:rPr>
        <w:t xml:space="preserve"> </w:t>
      </w:r>
      <w:proofErr w:type="spellStart"/>
      <w:r w:rsidRPr="001378DA">
        <w:rPr>
          <w:rFonts w:ascii="Times New Roman" w:hAnsi="Times New Roman" w:cs="Times New Roman"/>
          <w:i/>
          <w:sz w:val="24"/>
          <w:szCs w:val="24"/>
          <w:lang w:val="en-US"/>
        </w:rPr>
        <w:t>Penclok’an</w:t>
      </w:r>
      <w:proofErr w:type="spellEnd"/>
      <w:r>
        <w:rPr>
          <w:rFonts w:ascii="Times New Roman" w:hAnsi="Times New Roman" w:cs="Times New Roman"/>
          <w:i/>
          <w:sz w:val="24"/>
          <w:szCs w:val="24"/>
          <w:lang w:val="en-US"/>
        </w:rPr>
        <w:t>”</w:t>
      </w:r>
      <w:r w:rsidR="00A82F7D">
        <w:rPr>
          <w:rFonts w:ascii="Times New Roman" w:hAnsi="Times New Roman" w:cs="Times New Roman"/>
          <w:sz w:val="24"/>
          <w:szCs w:val="24"/>
        </w:rPr>
        <w:t>?</w:t>
      </w:r>
    </w:p>
    <w:p w:rsidR="00A82F7D" w:rsidRDefault="001378DA" w:rsidP="003A461E">
      <w:pPr>
        <w:pStyle w:val="ListParagraph"/>
        <w:numPr>
          <w:ilvl w:val="0"/>
          <w:numId w:val="2"/>
        </w:numPr>
        <w:spacing w:line="360" w:lineRule="auto"/>
        <w:rPr>
          <w:rFonts w:ascii="Times New Roman" w:hAnsi="Times New Roman" w:cs="Times New Roman"/>
          <w:sz w:val="24"/>
          <w:szCs w:val="24"/>
        </w:rPr>
      </w:pPr>
      <w:proofErr w:type="spellStart"/>
      <w:proofErr w:type="gramStart"/>
      <w:r>
        <w:rPr>
          <w:rFonts w:ascii="Times New Roman" w:hAnsi="Times New Roman" w:cs="Times New Roman"/>
          <w:sz w:val="24"/>
          <w:szCs w:val="24"/>
          <w:lang w:val="en-US"/>
        </w:rPr>
        <w:t>Apa</w:t>
      </w:r>
      <w:proofErr w:type="spellEnd"/>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akibat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bila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tradisi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tersebut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dilanggar</w:t>
      </w:r>
      <w:proofErr w:type="spellEnd"/>
      <w:r w:rsidR="001B1FCB">
        <w:rPr>
          <w:rFonts w:ascii="Times New Roman" w:hAnsi="Times New Roman" w:cs="Times New Roman"/>
          <w:sz w:val="24"/>
          <w:szCs w:val="24"/>
        </w:rPr>
        <w:t>?</w:t>
      </w:r>
    </w:p>
    <w:p w:rsidR="001B1FCB" w:rsidRDefault="001378DA" w:rsidP="003A461E">
      <w:pPr>
        <w:pStyle w:val="ListParagraph"/>
        <w:numPr>
          <w:ilvl w:val="0"/>
          <w:numId w:val="2"/>
        </w:numPr>
        <w:spacing w:line="360" w:lineRule="auto"/>
        <w:rPr>
          <w:rFonts w:ascii="Times New Roman" w:hAnsi="Times New Roman" w:cs="Times New Roman"/>
          <w:sz w:val="24"/>
          <w:szCs w:val="24"/>
        </w:rPr>
      </w:pPr>
      <w:proofErr w:type="spellStart"/>
      <w:r>
        <w:rPr>
          <w:rFonts w:ascii="Times New Roman" w:hAnsi="Times New Roman" w:cs="Times New Roman"/>
          <w:sz w:val="24"/>
          <w:szCs w:val="24"/>
          <w:lang w:val="en-US"/>
        </w:rPr>
        <w:t>Tradisi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tersebut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berlaku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siapa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saja</w:t>
      </w:r>
      <w:proofErr w:type="spellEnd"/>
      <w:r w:rsidR="001B1FCB">
        <w:rPr>
          <w:rFonts w:ascii="Times New Roman" w:hAnsi="Times New Roman" w:cs="Times New Roman"/>
          <w:sz w:val="24"/>
          <w:szCs w:val="24"/>
        </w:rPr>
        <w:t>?</w:t>
      </w:r>
    </w:p>
    <w:p w:rsidR="001B1FCB" w:rsidRPr="00692AF7" w:rsidRDefault="001378DA" w:rsidP="003A461E">
      <w:pPr>
        <w:pStyle w:val="ListParagraph"/>
        <w:numPr>
          <w:ilvl w:val="0"/>
          <w:numId w:val="2"/>
        </w:numPr>
        <w:spacing w:line="360" w:lineRule="auto"/>
        <w:rPr>
          <w:rFonts w:ascii="Times New Roman" w:hAnsi="Times New Roman" w:cs="Times New Roman"/>
          <w:sz w:val="24"/>
          <w:szCs w:val="24"/>
        </w:rPr>
      </w:pPr>
      <w:proofErr w:type="spellStart"/>
      <w:r>
        <w:rPr>
          <w:rFonts w:ascii="Times New Roman" w:hAnsi="Times New Roman" w:cs="Times New Roman"/>
          <w:sz w:val="24"/>
          <w:szCs w:val="24"/>
          <w:lang w:val="en-US"/>
        </w:rPr>
        <w:t>Apakah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tradisi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tersebut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masih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banyak</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melakukannya</w:t>
      </w:r>
      <w:proofErr w:type="spellEnd"/>
      <w:r w:rsidR="001B1FCB">
        <w:rPr>
          <w:rFonts w:ascii="Times New Roman" w:hAnsi="Times New Roman" w:cs="Times New Roman"/>
          <w:sz w:val="24"/>
          <w:szCs w:val="24"/>
        </w:rPr>
        <w:t>?</w:t>
      </w:r>
    </w:p>
    <w:p w:rsidR="00692AF7" w:rsidRDefault="00692AF7" w:rsidP="003A461E">
      <w:pPr>
        <w:pStyle w:val="ListParagraph"/>
        <w:numPr>
          <w:ilvl w:val="0"/>
          <w:numId w:val="2"/>
        </w:numPr>
        <w:spacing w:line="360" w:lineRule="auto"/>
        <w:rPr>
          <w:rFonts w:ascii="Times New Roman" w:hAnsi="Times New Roman" w:cs="Times New Roman"/>
          <w:sz w:val="24"/>
          <w:szCs w:val="24"/>
        </w:rPr>
      </w:pPr>
      <w:proofErr w:type="spellStart"/>
      <w:r>
        <w:rPr>
          <w:rFonts w:ascii="Times New Roman" w:hAnsi="Times New Roman" w:cs="Times New Roman"/>
          <w:sz w:val="24"/>
          <w:szCs w:val="24"/>
          <w:lang w:val="en-US"/>
        </w:rPr>
        <w:t>Apakah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mbah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dulu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pernah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melanggar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tradisi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tersebut</w:t>
      </w:r>
      <w:proofErr w:type="spellEnd"/>
      <w:r>
        <w:rPr>
          <w:rFonts w:ascii="Times New Roman" w:hAnsi="Times New Roman" w:cs="Times New Roman"/>
          <w:sz w:val="24"/>
          <w:szCs w:val="24"/>
          <w:lang w:val="en-US"/>
        </w:rPr>
        <w:t>?</w:t>
      </w:r>
    </w:p>
    <w:p w:rsidR="00915063" w:rsidRPr="00692AF7" w:rsidRDefault="00915063" w:rsidP="00692AF7">
      <w:pPr>
        <w:spacing w:line="360" w:lineRule="auto"/>
        <w:rPr>
          <w:rFonts w:ascii="Times New Roman" w:hAnsi="Times New Roman" w:cs="Times New Roman"/>
          <w:sz w:val="24"/>
          <w:szCs w:val="24"/>
          <w:lang w:val="en-US"/>
        </w:rPr>
      </w:pPr>
    </w:p>
    <w:p w:rsidR="00915063" w:rsidRDefault="00915063" w:rsidP="00915063">
      <w:pPr>
        <w:pStyle w:val="ListParagraph"/>
        <w:spacing w:line="360" w:lineRule="auto"/>
        <w:ind w:left="1440"/>
        <w:rPr>
          <w:rFonts w:ascii="Times New Roman" w:hAnsi="Times New Roman" w:cs="Times New Roman"/>
          <w:sz w:val="24"/>
          <w:szCs w:val="24"/>
        </w:rPr>
      </w:pPr>
    </w:p>
    <w:p w:rsidR="00915063" w:rsidRPr="00915063" w:rsidRDefault="00915063" w:rsidP="00915063">
      <w:pPr>
        <w:pStyle w:val="ListParagraph"/>
        <w:numPr>
          <w:ilvl w:val="0"/>
          <w:numId w:val="4"/>
        </w:numPr>
        <w:spacing w:line="360" w:lineRule="auto"/>
        <w:ind w:left="1276"/>
        <w:rPr>
          <w:rFonts w:ascii="Times New Roman" w:hAnsi="Times New Roman" w:cs="Times New Roman"/>
          <w:sz w:val="24"/>
          <w:szCs w:val="24"/>
        </w:rPr>
      </w:pPr>
      <w:r w:rsidRPr="00915063">
        <w:rPr>
          <w:rFonts w:ascii="Times New Roman" w:hAnsi="Times New Roman" w:cs="Times New Roman"/>
          <w:sz w:val="24"/>
          <w:szCs w:val="24"/>
        </w:rPr>
        <w:t xml:space="preserve">Pertanyaan untuk </w:t>
      </w:r>
      <w:r w:rsidR="00692AF7" w:rsidRPr="00F52D3A">
        <w:rPr>
          <w:rFonts w:asciiTheme="majorBidi" w:hAnsiTheme="majorBidi" w:cs="Times New Roman"/>
          <w:bCs/>
          <w:color w:val="000000" w:themeColor="text1"/>
          <w:sz w:val="24"/>
          <w:szCs w:val="24"/>
        </w:rPr>
        <w:t>Pak carik</w:t>
      </w:r>
      <w:r w:rsidR="00692AF7">
        <w:rPr>
          <w:rFonts w:asciiTheme="majorBidi" w:hAnsiTheme="majorBidi" w:cs="Times New Roman"/>
          <w:bCs/>
          <w:color w:val="000000" w:themeColor="text1"/>
          <w:sz w:val="24"/>
          <w:szCs w:val="24"/>
          <w:lang w:val="en-US"/>
        </w:rPr>
        <w:t xml:space="preserve"> </w:t>
      </w:r>
    </w:p>
    <w:p w:rsidR="00915063" w:rsidRDefault="00915063" w:rsidP="00915063">
      <w:pPr>
        <w:pStyle w:val="ListParagraph"/>
        <w:spacing w:line="360" w:lineRule="auto"/>
        <w:rPr>
          <w:rFonts w:ascii="Times New Roman" w:hAnsi="Times New Roman" w:cs="Times New Roman"/>
          <w:sz w:val="24"/>
          <w:szCs w:val="24"/>
        </w:rPr>
      </w:pPr>
    </w:p>
    <w:p w:rsidR="001369BC" w:rsidRDefault="00692AF7" w:rsidP="001369BC">
      <w:pPr>
        <w:pStyle w:val="ListParagraph"/>
        <w:numPr>
          <w:ilvl w:val="0"/>
          <w:numId w:val="6"/>
        </w:numPr>
        <w:spacing w:line="360" w:lineRule="auto"/>
        <w:ind w:left="1418"/>
        <w:rPr>
          <w:rFonts w:ascii="Times New Roman" w:hAnsi="Times New Roman" w:cs="Times New Roman"/>
          <w:sz w:val="24"/>
          <w:szCs w:val="24"/>
        </w:rPr>
      </w:pPr>
      <w:proofErr w:type="spellStart"/>
      <w:r>
        <w:rPr>
          <w:rFonts w:ascii="Times New Roman" w:hAnsi="Times New Roman" w:cs="Times New Roman"/>
          <w:sz w:val="24"/>
          <w:szCs w:val="24"/>
          <w:lang w:val="en-US"/>
        </w:rPr>
        <w:t>Apakah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bapak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juga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mengikuti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tradisi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tersebut</w:t>
      </w:r>
      <w:proofErr w:type="spellEnd"/>
      <w:r w:rsidR="00915063">
        <w:rPr>
          <w:rFonts w:ascii="Times New Roman" w:hAnsi="Times New Roman" w:cs="Times New Roman"/>
          <w:sz w:val="24"/>
          <w:szCs w:val="24"/>
        </w:rPr>
        <w:t>?</w:t>
      </w:r>
    </w:p>
    <w:p w:rsidR="00915063" w:rsidRPr="001369BC" w:rsidRDefault="00692AF7" w:rsidP="001369BC">
      <w:pPr>
        <w:pStyle w:val="ListParagraph"/>
        <w:numPr>
          <w:ilvl w:val="0"/>
          <w:numId w:val="6"/>
        </w:numPr>
        <w:spacing w:line="360" w:lineRule="auto"/>
        <w:ind w:left="1418"/>
        <w:rPr>
          <w:rFonts w:ascii="Times New Roman" w:hAnsi="Times New Roman" w:cs="Times New Roman"/>
          <w:sz w:val="24"/>
          <w:szCs w:val="24"/>
        </w:rPr>
      </w:pPr>
      <w:proofErr w:type="spellStart"/>
      <w:r>
        <w:rPr>
          <w:rFonts w:ascii="Times New Roman" w:hAnsi="Times New Roman" w:cs="Times New Roman"/>
          <w:sz w:val="24"/>
          <w:szCs w:val="24"/>
          <w:lang w:val="en-US"/>
        </w:rPr>
        <w:t>Bapak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setujuh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tradisi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tersebut</w:t>
      </w:r>
      <w:proofErr w:type="spellEnd"/>
      <w:r w:rsidR="00915063" w:rsidRPr="001369BC">
        <w:rPr>
          <w:rFonts w:ascii="Times New Roman" w:hAnsi="Times New Roman" w:cs="Times New Roman"/>
          <w:sz w:val="24"/>
          <w:szCs w:val="24"/>
        </w:rPr>
        <w:t>?</w:t>
      </w:r>
    </w:p>
    <w:p w:rsidR="00915063" w:rsidRDefault="007B37E2" w:rsidP="001369BC">
      <w:pPr>
        <w:pStyle w:val="ListParagraph"/>
        <w:numPr>
          <w:ilvl w:val="0"/>
          <w:numId w:val="6"/>
        </w:numPr>
        <w:spacing w:line="360" w:lineRule="auto"/>
        <w:ind w:left="1418"/>
        <w:rPr>
          <w:rFonts w:ascii="Times New Roman" w:hAnsi="Times New Roman" w:cs="Times New Roman"/>
          <w:sz w:val="24"/>
          <w:szCs w:val="24"/>
        </w:rPr>
      </w:pPr>
      <w:proofErr w:type="spellStart"/>
      <w:r>
        <w:rPr>
          <w:rFonts w:ascii="Times New Roman" w:hAnsi="Times New Roman" w:cs="Times New Roman"/>
          <w:sz w:val="24"/>
          <w:szCs w:val="24"/>
          <w:lang w:val="en-US"/>
        </w:rPr>
        <w:t>Apakah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bapak</w:t>
      </w:r>
      <w:proofErr w:type="spell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akan</w:t>
      </w:r>
      <w:proofErr w:type="spellEnd"/>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memberlakukan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keluarga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bapak</w:t>
      </w:r>
      <w:proofErr w:type="spellEnd"/>
      <w:r w:rsidR="00915063">
        <w:rPr>
          <w:rFonts w:ascii="Times New Roman" w:hAnsi="Times New Roman" w:cs="Times New Roman"/>
          <w:sz w:val="24"/>
          <w:szCs w:val="24"/>
        </w:rPr>
        <w:t>?</w:t>
      </w:r>
    </w:p>
    <w:p w:rsidR="004C6880" w:rsidRDefault="007B37E2" w:rsidP="001369BC">
      <w:pPr>
        <w:pStyle w:val="ListParagraph"/>
        <w:numPr>
          <w:ilvl w:val="0"/>
          <w:numId w:val="6"/>
        </w:numPr>
        <w:spacing w:line="360" w:lineRule="auto"/>
        <w:ind w:left="1418"/>
        <w:rPr>
          <w:rFonts w:ascii="Times New Roman" w:hAnsi="Times New Roman" w:cs="Times New Roman"/>
          <w:sz w:val="24"/>
          <w:szCs w:val="24"/>
        </w:rPr>
      </w:pPr>
      <w:proofErr w:type="spellStart"/>
      <w:r>
        <w:rPr>
          <w:rFonts w:ascii="Times New Roman" w:hAnsi="Times New Roman" w:cs="Times New Roman"/>
          <w:sz w:val="24"/>
          <w:szCs w:val="24"/>
          <w:lang w:val="en-US"/>
        </w:rPr>
        <w:t>Apakah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tradisi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tersebut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masih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berlaku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sampai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sidR="00915063">
        <w:rPr>
          <w:rFonts w:ascii="Times New Roman" w:hAnsi="Times New Roman" w:cs="Times New Roman"/>
          <w:sz w:val="24"/>
          <w:szCs w:val="24"/>
        </w:rPr>
        <w:t>?</w:t>
      </w:r>
    </w:p>
    <w:p w:rsidR="00915063" w:rsidRPr="007B37E2" w:rsidRDefault="007B37E2" w:rsidP="001369BC">
      <w:pPr>
        <w:pStyle w:val="ListParagraph"/>
        <w:numPr>
          <w:ilvl w:val="0"/>
          <w:numId w:val="6"/>
        </w:numPr>
        <w:spacing w:line="360" w:lineRule="auto"/>
        <w:ind w:left="1418"/>
        <w:rPr>
          <w:rFonts w:ascii="Times New Roman" w:hAnsi="Times New Roman" w:cs="Times New Roman"/>
          <w:sz w:val="24"/>
          <w:szCs w:val="24"/>
        </w:rPr>
      </w:pPr>
      <w:r>
        <w:rPr>
          <w:rFonts w:ascii="Times New Roman" w:hAnsi="Times New Roman" w:cs="Times New Roman"/>
          <w:sz w:val="24"/>
          <w:szCs w:val="24"/>
        </w:rPr>
        <w:t>Apa</w:t>
      </w:r>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membuat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tradisi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tersebut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masih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tetap</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bertahan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sampai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sidR="00915063" w:rsidRPr="004C6880">
        <w:rPr>
          <w:rFonts w:ascii="Times New Roman" w:hAnsi="Times New Roman" w:cs="Times New Roman"/>
          <w:sz w:val="24"/>
          <w:szCs w:val="24"/>
        </w:rPr>
        <w:t>?</w:t>
      </w:r>
    </w:p>
    <w:p w:rsidR="007B37E2" w:rsidRPr="004C6880" w:rsidRDefault="007B37E2" w:rsidP="007B37E2">
      <w:pPr>
        <w:pStyle w:val="ListParagraph"/>
        <w:spacing w:line="360" w:lineRule="auto"/>
        <w:ind w:left="1418"/>
        <w:rPr>
          <w:rFonts w:ascii="Times New Roman" w:hAnsi="Times New Roman" w:cs="Times New Roman"/>
          <w:sz w:val="24"/>
          <w:szCs w:val="24"/>
        </w:rPr>
      </w:pPr>
    </w:p>
    <w:p w:rsidR="00915063" w:rsidRPr="007B37E2" w:rsidRDefault="007B37E2" w:rsidP="007B37E2">
      <w:pPr>
        <w:pStyle w:val="ListParagraph"/>
        <w:numPr>
          <w:ilvl w:val="0"/>
          <w:numId w:val="4"/>
        </w:numPr>
        <w:spacing w:line="360" w:lineRule="auto"/>
        <w:ind w:left="1260"/>
        <w:rPr>
          <w:rFonts w:ascii="Times New Roman" w:hAnsi="Times New Roman" w:cs="Times New Roman"/>
          <w:sz w:val="24"/>
          <w:szCs w:val="24"/>
          <w:lang w:val="en-US"/>
        </w:rPr>
      </w:pPr>
      <w:r>
        <w:rPr>
          <w:rFonts w:asciiTheme="majorBidi" w:hAnsiTheme="majorBidi" w:cs="Times New Roman"/>
          <w:bCs/>
          <w:color w:val="000000" w:themeColor="text1"/>
          <w:sz w:val="24"/>
          <w:szCs w:val="24"/>
        </w:rPr>
        <w:t xml:space="preserve">Pak Tohir adalah salah satu orang yang melakukan tradisi </w:t>
      </w:r>
      <w:r w:rsidRPr="001062BD">
        <w:rPr>
          <w:rFonts w:asciiTheme="majorBidi" w:hAnsiTheme="majorBidi" w:cs="Times New Roman"/>
          <w:bCs/>
          <w:i/>
          <w:iCs/>
          <w:color w:val="000000" w:themeColor="text1"/>
          <w:sz w:val="24"/>
          <w:szCs w:val="24"/>
        </w:rPr>
        <w:t>Dandang Rebutan Penclok’an</w:t>
      </w:r>
    </w:p>
    <w:p w:rsidR="007B37E2" w:rsidRDefault="007B37E2" w:rsidP="007B37E2">
      <w:pPr>
        <w:pStyle w:val="ListParagraph"/>
        <w:numPr>
          <w:ilvl w:val="0"/>
          <w:numId w:val="18"/>
        </w:numPr>
        <w:spacing w:line="360" w:lineRule="auto"/>
        <w:ind w:left="1440"/>
        <w:rPr>
          <w:rFonts w:ascii="Times New Roman" w:hAnsi="Times New Roman" w:cs="Times New Roman"/>
          <w:sz w:val="24"/>
          <w:szCs w:val="24"/>
          <w:lang w:val="en-US"/>
        </w:rPr>
      </w:pPr>
      <w:proofErr w:type="spellStart"/>
      <w:r>
        <w:rPr>
          <w:rFonts w:ascii="Times New Roman" w:hAnsi="Times New Roman" w:cs="Times New Roman"/>
          <w:sz w:val="24"/>
          <w:szCs w:val="24"/>
          <w:lang w:val="en-US"/>
        </w:rPr>
        <w:t>Apa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akibatnya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setelah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bapak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melanggar</w:t>
      </w:r>
      <w:proofErr w:type="spell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tradisi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tersebut</w:t>
      </w:r>
      <w:proofErr w:type="spellEnd"/>
      <w:proofErr w:type="gramEnd"/>
      <w:r>
        <w:rPr>
          <w:rFonts w:ascii="Times New Roman" w:hAnsi="Times New Roman" w:cs="Times New Roman"/>
          <w:sz w:val="24"/>
          <w:szCs w:val="24"/>
          <w:lang w:val="en-US"/>
        </w:rPr>
        <w:t>?</w:t>
      </w:r>
    </w:p>
    <w:p w:rsidR="007B37E2" w:rsidRPr="007B37E2" w:rsidRDefault="007B37E2" w:rsidP="007B37E2">
      <w:pPr>
        <w:pStyle w:val="ListParagraph"/>
        <w:numPr>
          <w:ilvl w:val="0"/>
          <w:numId w:val="18"/>
        </w:numPr>
        <w:spacing w:line="360" w:lineRule="auto"/>
        <w:ind w:left="1440"/>
        <w:rPr>
          <w:rFonts w:ascii="Times New Roman" w:hAnsi="Times New Roman" w:cs="Times New Roman"/>
          <w:sz w:val="24"/>
          <w:szCs w:val="24"/>
          <w:lang w:val="en-US"/>
        </w:rPr>
      </w:pPr>
      <w:proofErr w:type="spellStart"/>
      <w:r>
        <w:rPr>
          <w:rFonts w:ascii="Times New Roman" w:hAnsi="Times New Roman" w:cs="Times New Roman"/>
          <w:sz w:val="24"/>
          <w:szCs w:val="24"/>
          <w:lang w:val="en-US"/>
        </w:rPr>
        <w:t>Apakah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bapak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tidak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percaya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tradisi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tersebut</w:t>
      </w:r>
      <w:proofErr w:type="spellEnd"/>
      <w:r>
        <w:rPr>
          <w:rFonts w:ascii="Times New Roman" w:hAnsi="Times New Roman" w:cs="Times New Roman"/>
          <w:sz w:val="24"/>
          <w:szCs w:val="24"/>
          <w:lang w:val="en-US"/>
        </w:rPr>
        <w:t>?</w:t>
      </w:r>
    </w:p>
    <w:p w:rsidR="00D878BA" w:rsidRDefault="00D878BA" w:rsidP="00915063">
      <w:pPr>
        <w:pStyle w:val="ListParagraph"/>
        <w:spacing w:line="360" w:lineRule="auto"/>
        <w:ind w:left="1440"/>
        <w:rPr>
          <w:rFonts w:ascii="Times New Roman" w:hAnsi="Times New Roman" w:cs="Times New Roman"/>
          <w:sz w:val="24"/>
          <w:szCs w:val="24"/>
        </w:rPr>
      </w:pPr>
    </w:p>
    <w:p w:rsidR="00D878BA" w:rsidRDefault="00D878BA" w:rsidP="00915063">
      <w:pPr>
        <w:pStyle w:val="ListParagraph"/>
        <w:spacing w:line="360" w:lineRule="auto"/>
        <w:ind w:left="1440"/>
        <w:rPr>
          <w:rFonts w:ascii="Times New Roman" w:hAnsi="Times New Roman" w:cs="Times New Roman"/>
          <w:sz w:val="24"/>
          <w:szCs w:val="24"/>
        </w:rPr>
      </w:pPr>
    </w:p>
    <w:p w:rsidR="00D878BA" w:rsidRDefault="00D878BA" w:rsidP="00915063">
      <w:pPr>
        <w:pStyle w:val="ListParagraph"/>
        <w:spacing w:line="360" w:lineRule="auto"/>
        <w:ind w:left="1440"/>
        <w:rPr>
          <w:rFonts w:ascii="Times New Roman" w:hAnsi="Times New Roman" w:cs="Times New Roman"/>
          <w:sz w:val="24"/>
          <w:szCs w:val="24"/>
        </w:rPr>
      </w:pPr>
    </w:p>
    <w:p w:rsidR="00D878BA" w:rsidRPr="007B37E2" w:rsidRDefault="00D878BA" w:rsidP="007B37E2">
      <w:pPr>
        <w:spacing w:line="360" w:lineRule="auto"/>
        <w:rPr>
          <w:rFonts w:ascii="Times New Roman" w:hAnsi="Times New Roman" w:cs="Times New Roman"/>
          <w:sz w:val="24"/>
          <w:szCs w:val="24"/>
          <w:lang w:val="en-US"/>
        </w:rPr>
      </w:pPr>
    </w:p>
    <w:p w:rsidR="00D878BA" w:rsidRDefault="00D878BA" w:rsidP="00915063">
      <w:pPr>
        <w:pStyle w:val="ListParagraph"/>
        <w:spacing w:line="360" w:lineRule="auto"/>
        <w:ind w:left="1440"/>
        <w:rPr>
          <w:rFonts w:ascii="Times New Roman" w:hAnsi="Times New Roman" w:cs="Times New Roman"/>
          <w:sz w:val="24"/>
          <w:szCs w:val="24"/>
        </w:rPr>
      </w:pPr>
    </w:p>
    <w:p w:rsidR="00D878BA" w:rsidRDefault="00D878BA" w:rsidP="00915063">
      <w:pPr>
        <w:pStyle w:val="ListParagraph"/>
        <w:spacing w:line="360" w:lineRule="auto"/>
        <w:ind w:left="1440"/>
        <w:rPr>
          <w:rFonts w:ascii="Times New Roman" w:hAnsi="Times New Roman" w:cs="Times New Roman"/>
          <w:sz w:val="24"/>
          <w:szCs w:val="24"/>
        </w:rPr>
      </w:pPr>
    </w:p>
    <w:p w:rsidR="00D878BA" w:rsidRDefault="00D878BA" w:rsidP="00915063">
      <w:pPr>
        <w:pStyle w:val="ListParagraph"/>
        <w:spacing w:line="360" w:lineRule="auto"/>
        <w:ind w:left="1440"/>
        <w:rPr>
          <w:rFonts w:ascii="Times New Roman" w:hAnsi="Times New Roman" w:cs="Times New Roman"/>
          <w:sz w:val="24"/>
          <w:szCs w:val="24"/>
        </w:rPr>
      </w:pPr>
    </w:p>
    <w:p w:rsidR="00D878BA" w:rsidRDefault="00D878BA" w:rsidP="00915063">
      <w:pPr>
        <w:pStyle w:val="ListParagraph"/>
        <w:spacing w:line="360" w:lineRule="auto"/>
        <w:ind w:left="1440"/>
        <w:rPr>
          <w:rFonts w:ascii="Times New Roman" w:hAnsi="Times New Roman" w:cs="Times New Roman"/>
          <w:sz w:val="24"/>
          <w:szCs w:val="24"/>
        </w:rPr>
      </w:pPr>
    </w:p>
    <w:p w:rsidR="00D878BA" w:rsidRDefault="00D878BA" w:rsidP="00915063">
      <w:pPr>
        <w:pStyle w:val="ListParagraph"/>
        <w:spacing w:line="360" w:lineRule="auto"/>
        <w:ind w:left="1440"/>
        <w:rPr>
          <w:rFonts w:ascii="Times New Roman" w:hAnsi="Times New Roman" w:cs="Times New Roman"/>
          <w:sz w:val="24"/>
          <w:szCs w:val="24"/>
        </w:rPr>
      </w:pPr>
    </w:p>
    <w:p w:rsidR="00D655DA" w:rsidRDefault="00D655DA" w:rsidP="00915063">
      <w:pPr>
        <w:pStyle w:val="ListParagraph"/>
        <w:spacing w:line="360" w:lineRule="auto"/>
        <w:ind w:left="1440"/>
        <w:rPr>
          <w:rFonts w:ascii="Times New Roman" w:hAnsi="Times New Roman" w:cs="Times New Roman"/>
          <w:sz w:val="24"/>
          <w:szCs w:val="24"/>
        </w:rPr>
      </w:pPr>
    </w:p>
    <w:p w:rsidR="00D878BA" w:rsidRDefault="00D878BA" w:rsidP="008F3CAA">
      <w:pPr>
        <w:pStyle w:val="ListParagraph"/>
        <w:numPr>
          <w:ilvl w:val="0"/>
          <w:numId w:val="16"/>
        </w:numPr>
        <w:spacing w:line="360" w:lineRule="auto"/>
        <w:ind w:left="1276" w:hanging="425"/>
        <w:rPr>
          <w:rFonts w:ascii="Times New Roman" w:hAnsi="Times New Roman" w:cs="Times New Roman"/>
          <w:b/>
          <w:bCs/>
          <w:sz w:val="24"/>
          <w:szCs w:val="24"/>
        </w:rPr>
      </w:pPr>
      <w:r w:rsidRPr="00D878BA">
        <w:rPr>
          <w:rFonts w:ascii="Times New Roman" w:hAnsi="Times New Roman" w:cs="Times New Roman"/>
          <w:b/>
          <w:bCs/>
          <w:sz w:val="24"/>
          <w:szCs w:val="24"/>
        </w:rPr>
        <w:t>Hasil Wawancara</w:t>
      </w:r>
    </w:p>
    <w:p w:rsidR="00D878BA" w:rsidRDefault="00D878BA" w:rsidP="00D878BA">
      <w:pPr>
        <w:pStyle w:val="ListParagraph"/>
        <w:spacing w:line="360" w:lineRule="auto"/>
        <w:ind w:left="1080"/>
        <w:rPr>
          <w:rFonts w:ascii="Times New Roman" w:hAnsi="Times New Roman" w:cs="Times New Roman"/>
          <w:b/>
          <w:bCs/>
          <w:sz w:val="24"/>
          <w:szCs w:val="24"/>
        </w:rPr>
      </w:pPr>
    </w:p>
    <w:p w:rsidR="00863005" w:rsidRPr="001542F7" w:rsidRDefault="00863005" w:rsidP="008F0BDF">
      <w:pPr>
        <w:pStyle w:val="ListParagraph"/>
        <w:numPr>
          <w:ilvl w:val="0"/>
          <w:numId w:val="21"/>
        </w:numPr>
        <w:spacing w:line="480" w:lineRule="auto"/>
        <w:ind w:left="1800"/>
        <w:jc w:val="both"/>
        <w:rPr>
          <w:rFonts w:asciiTheme="majorBidi" w:hAnsiTheme="majorBidi" w:cs="Times New Roman"/>
          <w:bCs/>
          <w:i/>
          <w:iCs/>
          <w:color w:val="000000" w:themeColor="text1"/>
          <w:sz w:val="24"/>
          <w:szCs w:val="24"/>
        </w:rPr>
      </w:pPr>
      <w:r>
        <w:rPr>
          <w:rFonts w:asciiTheme="majorBidi" w:hAnsiTheme="majorBidi" w:cs="Times New Roman"/>
          <w:bCs/>
          <w:color w:val="000000" w:themeColor="text1"/>
          <w:sz w:val="24"/>
          <w:szCs w:val="24"/>
        </w:rPr>
        <w:t xml:space="preserve">Menurut ibu Aminah, </w:t>
      </w:r>
      <w:r w:rsidRPr="00F52D3A">
        <w:rPr>
          <w:rFonts w:asciiTheme="majorBidi" w:hAnsiTheme="majorBidi" w:cs="Times New Roman"/>
          <w:bCs/>
          <w:i/>
          <w:iCs/>
          <w:color w:val="000000" w:themeColor="text1"/>
          <w:sz w:val="24"/>
          <w:szCs w:val="24"/>
        </w:rPr>
        <w:t>“Dandang rebutan penclok’an iku nek unpomo njenengan kalih mase iku nggeh kawin tunggal sak kampung niku mboten kengeng.  Di awasi dandang rebutan penclo’an iku contohe nek pekci nek e menclok teng pang wit niku lho nggeh, nek di encloki pang e alit di encloki pekci kalih lak mboten kuat, mesti cuklek lan putung, niku mboten kengeng. Dandang rebutan penclo’an mesti salah situk mati, nak mboten mati nggeh minggat, nak mboten minggat nggeh mati. Entah lanang entah wedok pokok’e nak sak derek niku mboten angsal, nggeh mpun katah ngoten niku.</w:t>
      </w:r>
    </w:p>
    <w:p w:rsidR="00863005" w:rsidRPr="00863005" w:rsidRDefault="00863005" w:rsidP="008F0BDF">
      <w:pPr>
        <w:pStyle w:val="ListParagraph"/>
        <w:spacing w:line="480" w:lineRule="auto"/>
        <w:ind w:left="1800" w:firstLine="360"/>
        <w:jc w:val="both"/>
        <w:rPr>
          <w:rFonts w:asciiTheme="majorBidi" w:hAnsiTheme="majorBidi" w:cstheme="majorBidi"/>
          <w:sz w:val="24"/>
          <w:szCs w:val="24"/>
        </w:rPr>
      </w:pPr>
      <w:r w:rsidRPr="00F52D3A">
        <w:rPr>
          <w:rFonts w:asciiTheme="majorBidi" w:hAnsiTheme="majorBidi" w:cs="Times New Roman"/>
          <w:bCs/>
          <w:color w:val="000000" w:themeColor="text1"/>
          <w:sz w:val="24"/>
          <w:szCs w:val="24"/>
        </w:rPr>
        <w:t>Dandang rebutan penclo</w:t>
      </w:r>
      <w:r>
        <w:rPr>
          <w:rFonts w:asciiTheme="majorBidi" w:hAnsiTheme="majorBidi" w:cs="Times New Roman"/>
          <w:bCs/>
          <w:color w:val="000000" w:themeColor="text1"/>
          <w:sz w:val="24"/>
          <w:szCs w:val="24"/>
        </w:rPr>
        <w:t>k</w:t>
      </w:r>
      <w:r w:rsidRPr="00F52D3A">
        <w:rPr>
          <w:rFonts w:asciiTheme="majorBidi" w:hAnsiTheme="majorBidi" w:cs="Times New Roman"/>
          <w:bCs/>
          <w:color w:val="000000" w:themeColor="text1"/>
          <w:sz w:val="24"/>
          <w:szCs w:val="24"/>
        </w:rPr>
        <w:t xml:space="preserve">’an itu umpama anda dengan kakak laki-laki anda menikah dalam satu kampung itu tidak boleh.  Disebut Dandang rebutan penclok’an itu contohnya kalau </w:t>
      </w:r>
      <w:r>
        <w:rPr>
          <w:rFonts w:asciiTheme="majorBidi" w:hAnsiTheme="majorBidi" w:cs="Times New Roman"/>
          <w:bCs/>
          <w:color w:val="000000" w:themeColor="text1"/>
          <w:sz w:val="24"/>
          <w:szCs w:val="24"/>
        </w:rPr>
        <w:t>hewan</w:t>
      </w:r>
      <w:r w:rsidRPr="00F52D3A">
        <w:rPr>
          <w:rFonts w:asciiTheme="majorBidi" w:hAnsiTheme="majorBidi" w:cs="Times New Roman"/>
          <w:bCs/>
          <w:color w:val="000000" w:themeColor="text1"/>
          <w:sz w:val="24"/>
          <w:szCs w:val="24"/>
        </w:rPr>
        <w:t xml:space="preserve"> dipohon, kalau batang pohonnya kecil trus di</w:t>
      </w:r>
      <w:r>
        <w:rPr>
          <w:rFonts w:asciiTheme="majorBidi" w:hAnsiTheme="majorBidi" w:cs="Times New Roman"/>
          <w:bCs/>
          <w:color w:val="000000" w:themeColor="text1"/>
          <w:sz w:val="24"/>
          <w:szCs w:val="24"/>
        </w:rPr>
        <w:t>tempati</w:t>
      </w:r>
      <w:r w:rsidRPr="00F52D3A">
        <w:rPr>
          <w:rFonts w:asciiTheme="majorBidi" w:hAnsiTheme="majorBidi" w:cs="Times New Roman"/>
          <w:bCs/>
          <w:color w:val="000000" w:themeColor="text1"/>
          <w:sz w:val="24"/>
          <w:szCs w:val="24"/>
        </w:rPr>
        <w:t xml:space="preserve"> dua kan tidak kuat, pasti patah, itu tidak boleh. Dandang rebutan penclok’an pasti salah satu meninggal. Kalau tidak meninggal ya kabur dari rumah, kalau tidak kabur dari rumah ya meninggal. Entah laki-laki entah perempuan pokoknya kalau saudara itu tidak boleh, sudah banyak yang seperti itu.</w:t>
      </w:r>
    </w:p>
    <w:p w:rsidR="00863005" w:rsidRPr="008F0BDF" w:rsidRDefault="00863005" w:rsidP="008F0BDF">
      <w:pPr>
        <w:pStyle w:val="ListParagraph"/>
        <w:numPr>
          <w:ilvl w:val="0"/>
          <w:numId w:val="21"/>
        </w:numPr>
        <w:spacing w:line="480" w:lineRule="auto"/>
        <w:ind w:left="1800"/>
        <w:jc w:val="both"/>
        <w:rPr>
          <w:rFonts w:asciiTheme="majorBidi" w:hAnsiTheme="majorBidi" w:cs="Times New Roman"/>
          <w:bCs/>
          <w:color w:val="000000" w:themeColor="text1"/>
          <w:sz w:val="24"/>
          <w:szCs w:val="24"/>
        </w:rPr>
      </w:pPr>
      <w:r w:rsidRPr="008F0BDF">
        <w:rPr>
          <w:rFonts w:asciiTheme="majorBidi" w:hAnsiTheme="majorBidi" w:cs="Times New Roman"/>
          <w:bCs/>
          <w:color w:val="000000" w:themeColor="text1"/>
          <w:sz w:val="24"/>
          <w:szCs w:val="24"/>
        </w:rPr>
        <w:t>Pak carik mengatakan:</w:t>
      </w:r>
      <w:r w:rsidRPr="008F0BDF">
        <w:rPr>
          <w:rFonts w:asciiTheme="majorBidi" w:hAnsiTheme="majorBidi" w:cs="Times New Roman"/>
          <w:bCs/>
          <w:color w:val="000000" w:themeColor="text1"/>
          <w:sz w:val="24"/>
          <w:szCs w:val="24"/>
        </w:rPr>
        <w:tab/>
      </w:r>
    </w:p>
    <w:p w:rsidR="00863005" w:rsidRPr="00863005" w:rsidRDefault="00863005" w:rsidP="008F0BDF">
      <w:pPr>
        <w:pStyle w:val="ListParagraph"/>
        <w:tabs>
          <w:tab w:val="left" w:pos="1134"/>
        </w:tabs>
        <w:spacing w:line="360" w:lineRule="auto"/>
        <w:ind w:left="1800"/>
        <w:jc w:val="both"/>
        <w:rPr>
          <w:rFonts w:asciiTheme="majorBidi" w:hAnsiTheme="majorBidi" w:cs="Times New Roman"/>
          <w:bCs/>
          <w:i/>
          <w:iCs/>
          <w:color w:val="000000" w:themeColor="text1"/>
          <w:sz w:val="24"/>
          <w:szCs w:val="24"/>
        </w:rPr>
      </w:pPr>
      <w:r>
        <w:rPr>
          <w:rFonts w:asciiTheme="majorBidi" w:hAnsiTheme="majorBidi" w:cs="Times New Roman"/>
          <w:bCs/>
          <w:i/>
          <w:iCs/>
          <w:color w:val="000000" w:themeColor="text1"/>
          <w:sz w:val="24"/>
          <w:szCs w:val="24"/>
          <w:lang w:val="en-US"/>
        </w:rPr>
        <w:tab/>
      </w:r>
      <w:r w:rsidRPr="00863005">
        <w:rPr>
          <w:rFonts w:asciiTheme="majorBidi" w:hAnsiTheme="majorBidi" w:cs="Times New Roman"/>
          <w:bCs/>
          <w:i/>
          <w:iCs/>
          <w:color w:val="000000" w:themeColor="text1"/>
          <w:sz w:val="24"/>
          <w:szCs w:val="24"/>
        </w:rPr>
        <w:t xml:space="preserve">“Dandang rebutan penclok’an niku biasane nek dalam satu kampung iku mesti kalah salah situk, makane dalam rumah tangga iku mesti onok sing ngalih, keluar dari kampung itu. Tapi nak tetep dalam satu kampung terus iku mesti onok seng satu kalah, kalah iku juga iso ae kalah ekonomi. </w:t>
      </w:r>
      <w:r w:rsidRPr="00863005">
        <w:rPr>
          <w:rFonts w:asciiTheme="majorBidi" w:hAnsiTheme="majorBidi" w:cs="Times New Roman"/>
          <w:bCs/>
          <w:i/>
          <w:iCs/>
          <w:color w:val="000000" w:themeColor="text1"/>
          <w:sz w:val="24"/>
          <w:szCs w:val="24"/>
        </w:rPr>
        <w:lastRenderedPageBreak/>
        <w:t xml:space="preserve">Coro ngunu coro bahasane iku mitos, kan masih menjadi sebuah kepercayaan, dikala mereka jaya mereka meninggal, atau mungkin susah kehidupane. Wong jowo iku dihubung-hubungno, karna banyak terjadi trus di gatuk-gatukno. Biasane yang paling parah rebutan penclok’an iku kyok mas e kawin intuk sini, adek e di kawin adik e, mertuone dadi situk dalam satu wilayah. Contohe mbak yu ku dewe. Penclok’an iku ngko hanya kena familynya, artine seng paling nemen efek e iku sak dulur, sak dulur dalam satu kampung manggone nang kunu. Dadi rebutan penclok’an iku keterkaitan dalam satu keluarga. </w:t>
      </w:r>
    </w:p>
    <w:p w:rsidR="002C4815" w:rsidRDefault="00863005" w:rsidP="008F0BDF">
      <w:pPr>
        <w:pStyle w:val="ListParagraph"/>
        <w:spacing w:line="480" w:lineRule="auto"/>
        <w:ind w:left="1800"/>
        <w:jc w:val="both"/>
        <w:rPr>
          <w:rFonts w:asciiTheme="majorBidi" w:hAnsiTheme="majorBidi" w:cstheme="majorBidi"/>
          <w:sz w:val="24"/>
          <w:szCs w:val="24"/>
        </w:rPr>
      </w:pPr>
      <w:r w:rsidRPr="00F52D3A">
        <w:rPr>
          <w:rFonts w:asciiTheme="majorBidi" w:hAnsiTheme="majorBidi" w:cs="Times New Roman"/>
          <w:bCs/>
          <w:color w:val="000000" w:themeColor="text1"/>
          <w:sz w:val="24"/>
          <w:szCs w:val="24"/>
        </w:rPr>
        <w:tab/>
        <w:t>Dandang rebutan penclok’</w:t>
      </w:r>
      <w:r>
        <w:rPr>
          <w:rFonts w:asciiTheme="majorBidi" w:hAnsiTheme="majorBidi" w:cs="Times New Roman"/>
          <w:bCs/>
          <w:color w:val="000000" w:themeColor="text1"/>
          <w:sz w:val="24"/>
          <w:szCs w:val="24"/>
        </w:rPr>
        <w:t>an itu biasanya dalam satu kampu</w:t>
      </w:r>
      <w:r w:rsidRPr="00F52D3A">
        <w:rPr>
          <w:rFonts w:asciiTheme="majorBidi" w:hAnsiTheme="majorBidi" w:cs="Times New Roman"/>
          <w:bCs/>
          <w:color w:val="000000" w:themeColor="text1"/>
          <w:sz w:val="24"/>
          <w:szCs w:val="24"/>
        </w:rPr>
        <w:t>ng mesti kalah salah satu, makanya dalam rumah tangga iru selalu ada yang pindah, keluar dari kampong itu. Tapi kalau masih tetap dalam satu kampong terus pasti ada salah satu yang kalah. Kalah itu juga bisa saja kalah dalam ekonomi. Secara bahasa itu bisa dibilang mitos, kan masih menjadi sebuah kepercayaan, dikala mereka jaya mereka meninggal, atau mungkin susah kehidupannya. Orang jawa itu dihubung-hubungkan, karna banyak terjadi terus dihubung-hubungkan. Biasanya yang paling parah rebutan penclok’an itu seperti kakaknya menikah dapat orang sini, adiknya di nikahin adiknya, mertuanya jadi satu dalam satu wilayah . contohnya kakak perempuan saya sendiri. Penclok’an itu nanti hanya kena familynya, artinya yang paling parah efeknya itu saudara, saudara yang satu kampung yang bertempat disitu. Jadi rebutan penclok’an itu keterkaitan dalam satu keluarga.</w:t>
      </w:r>
    </w:p>
    <w:p w:rsidR="00863005" w:rsidRPr="00863005" w:rsidRDefault="00863005" w:rsidP="008F0BDF">
      <w:pPr>
        <w:pStyle w:val="ListParagraph"/>
        <w:numPr>
          <w:ilvl w:val="0"/>
          <w:numId w:val="21"/>
        </w:numPr>
        <w:spacing w:line="480" w:lineRule="auto"/>
        <w:ind w:left="1800"/>
        <w:jc w:val="both"/>
        <w:rPr>
          <w:rFonts w:asciiTheme="majorBidi" w:hAnsiTheme="majorBidi" w:cs="Times New Roman"/>
          <w:bCs/>
          <w:color w:val="000000" w:themeColor="text1"/>
          <w:sz w:val="24"/>
          <w:szCs w:val="24"/>
        </w:rPr>
      </w:pPr>
      <w:r w:rsidRPr="00863005">
        <w:rPr>
          <w:rFonts w:asciiTheme="majorBidi" w:hAnsiTheme="majorBidi" w:cs="Times New Roman"/>
          <w:bCs/>
          <w:color w:val="000000" w:themeColor="text1"/>
          <w:sz w:val="24"/>
          <w:szCs w:val="24"/>
        </w:rPr>
        <w:t xml:space="preserve">Pak Tohir adalah salah satu orang yang melakukan tradisi </w:t>
      </w:r>
      <w:r w:rsidRPr="00863005">
        <w:rPr>
          <w:rFonts w:asciiTheme="majorBidi" w:hAnsiTheme="majorBidi" w:cs="Times New Roman"/>
          <w:bCs/>
          <w:i/>
          <w:iCs/>
          <w:color w:val="000000" w:themeColor="text1"/>
          <w:sz w:val="24"/>
          <w:szCs w:val="24"/>
        </w:rPr>
        <w:t>Dandang Rebutan Penclok’an</w:t>
      </w:r>
      <w:r w:rsidRPr="00863005">
        <w:rPr>
          <w:rFonts w:asciiTheme="majorBidi" w:hAnsiTheme="majorBidi" w:cs="Times New Roman"/>
          <w:bCs/>
          <w:color w:val="000000" w:themeColor="text1"/>
          <w:sz w:val="24"/>
          <w:szCs w:val="24"/>
        </w:rPr>
        <w:t>, peneliti datang ke rumah Pak Tohir pada tanggal 15 Desember 2014 pukul 10:45, dan informasi yang di dapat adalah:</w:t>
      </w:r>
    </w:p>
    <w:p w:rsidR="00863005" w:rsidRDefault="00863005" w:rsidP="008F0BDF">
      <w:pPr>
        <w:spacing w:line="480" w:lineRule="auto"/>
        <w:ind w:left="1800" w:firstLine="360"/>
        <w:jc w:val="both"/>
        <w:rPr>
          <w:rFonts w:asciiTheme="majorBidi" w:hAnsiTheme="majorBidi" w:cs="Times New Roman"/>
          <w:bCs/>
          <w:color w:val="000000" w:themeColor="text1"/>
          <w:sz w:val="24"/>
          <w:szCs w:val="24"/>
        </w:rPr>
      </w:pPr>
      <w:r>
        <w:rPr>
          <w:rFonts w:asciiTheme="majorBidi" w:hAnsiTheme="majorBidi" w:cs="Times New Roman"/>
          <w:bCs/>
          <w:color w:val="000000" w:themeColor="text1"/>
          <w:sz w:val="24"/>
          <w:szCs w:val="24"/>
        </w:rPr>
        <w:lastRenderedPageBreak/>
        <w:t>“</w:t>
      </w:r>
      <w:r>
        <w:rPr>
          <w:rFonts w:asciiTheme="majorBidi" w:hAnsiTheme="majorBidi" w:cs="Times New Roman"/>
          <w:bCs/>
          <w:color w:val="000000" w:themeColor="text1"/>
          <w:sz w:val="24"/>
          <w:szCs w:val="24"/>
          <w:lang w:val="en-US"/>
        </w:rPr>
        <w:t>A</w:t>
      </w:r>
      <w:r>
        <w:rPr>
          <w:rFonts w:asciiTheme="majorBidi" w:hAnsiTheme="majorBidi" w:cs="Times New Roman"/>
          <w:bCs/>
          <w:color w:val="000000" w:themeColor="text1"/>
          <w:sz w:val="24"/>
          <w:szCs w:val="24"/>
        </w:rPr>
        <w:t>ku gak iso cerito mas, cuma kejadiane emang terjadi, tapi mbuh iku terjadi perkoro aku ngelanggar adat opo iku wes takdir. Aku isin mas kate cerito, aku biyen ki ngeyel karo wong tuoku, gak onok ngunu-ngunu iku, yo seng penting intine yowes ngeneki keadaane mas, saiki aku yo isin karo keluarga besarku. Dadi intine lek aku iku mas yo percoyo gak percoyo karo adat iki, arep percoyo tapi lek ancen wes takdir piye, lek kate gak dipercoyo tapi terjadi, yo wes ngeneki mas keadaane”.</w:t>
      </w:r>
    </w:p>
    <w:p w:rsidR="00863005" w:rsidRPr="008F0BDF" w:rsidRDefault="00863005" w:rsidP="008F0BDF">
      <w:pPr>
        <w:spacing w:line="480" w:lineRule="auto"/>
        <w:ind w:left="1800" w:firstLine="360"/>
        <w:jc w:val="both"/>
        <w:rPr>
          <w:rFonts w:asciiTheme="majorBidi" w:hAnsiTheme="majorBidi" w:cs="Times New Roman"/>
          <w:bCs/>
          <w:color w:val="000000" w:themeColor="text1"/>
          <w:sz w:val="24"/>
          <w:szCs w:val="24"/>
          <w:lang w:val="en-US"/>
        </w:rPr>
      </w:pPr>
      <w:r w:rsidRPr="00863005">
        <w:rPr>
          <w:rFonts w:asciiTheme="majorBidi" w:hAnsiTheme="majorBidi" w:cs="Times New Roman"/>
          <w:bCs/>
          <w:color w:val="000000" w:themeColor="text1"/>
          <w:sz w:val="24"/>
          <w:szCs w:val="24"/>
        </w:rPr>
        <w:t>Saya tidak bisa cerita mas, cuma kejadiannya memang terjadi, tapi saya juga tidak tahu itu terjadi gara-gara saya melanggar adat apa memang sudah takdir. Saya malu mas mau cerita, saya dulu membantah orang tua saya, tidak ada yang seperti itu, yang penting intinya ya seperti ini mas, sekarang saya malu sama keluarga besar saya. Jadi intinya kalo saya itu percaya tidak percaya dengan adat ini. Mau percaya tapi kalau memang sudah takdirya bagaimana, ya sudah seperti ini mas keadaannya</w:t>
      </w:r>
      <w:r w:rsidR="008F0BDF">
        <w:rPr>
          <w:rFonts w:asciiTheme="majorBidi" w:hAnsiTheme="majorBidi" w:cs="Times New Roman"/>
          <w:bCs/>
          <w:color w:val="000000" w:themeColor="text1"/>
          <w:sz w:val="24"/>
          <w:szCs w:val="24"/>
          <w:lang w:val="en-US"/>
        </w:rPr>
        <w:t>.</w:t>
      </w:r>
    </w:p>
    <w:p w:rsidR="00863005" w:rsidRDefault="00863005" w:rsidP="00863005">
      <w:pPr>
        <w:spacing w:line="480" w:lineRule="auto"/>
        <w:ind w:left="1440"/>
        <w:jc w:val="both"/>
        <w:rPr>
          <w:rFonts w:asciiTheme="majorBidi" w:hAnsiTheme="majorBidi" w:cs="Times New Roman"/>
          <w:bCs/>
          <w:color w:val="000000" w:themeColor="text1"/>
          <w:sz w:val="24"/>
          <w:szCs w:val="24"/>
          <w:lang w:val="en-US"/>
        </w:rPr>
      </w:pPr>
    </w:p>
    <w:p w:rsidR="00EE5331" w:rsidRPr="00AA7025" w:rsidRDefault="008F0BDF" w:rsidP="008F3CAA">
      <w:pPr>
        <w:pStyle w:val="ListParagraph"/>
        <w:numPr>
          <w:ilvl w:val="0"/>
          <w:numId w:val="16"/>
        </w:numPr>
        <w:spacing w:line="360" w:lineRule="auto"/>
        <w:ind w:left="1276" w:hanging="425"/>
        <w:jc w:val="both"/>
        <w:rPr>
          <w:rFonts w:ascii="Times New Roman" w:hAnsi="Times New Roman" w:cs="Times New Roman"/>
          <w:b/>
          <w:sz w:val="24"/>
          <w:szCs w:val="24"/>
        </w:rPr>
      </w:pPr>
      <w:r>
        <w:rPr>
          <w:rFonts w:ascii="Times New Roman" w:hAnsi="Times New Roman" w:cs="Times New Roman"/>
          <w:b/>
          <w:sz w:val="24"/>
          <w:szCs w:val="24"/>
        </w:rPr>
        <w:t>Sejarah</w:t>
      </w:r>
      <w:r>
        <w:rPr>
          <w:rFonts w:ascii="Times New Roman" w:hAnsi="Times New Roman" w:cs="Times New Roman"/>
          <w:b/>
          <w:sz w:val="24"/>
          <w:szCs w:val="24"/>
          <w:lang w:val="en-US"/>
        </w:rPr>
        <w:t xml:space="preserve"> </w:t>
      </w:r>
      <w:proofErr w:type="spellStart"/>
      <w:r>
        <w:rPr>
          <w:rFonts w:ascii="Times New Roman" w:hAnsi="Times New Roman" w:cs="Times New Roman"/>
          <w:b/>
          <w:sz w:val="24"/>
          <w:szCs w:val="24"/>
          <w:lang w:val="en-US"/>
        </w:rPr>
        <w:t>Desa</w:t>
      </w:r>
      <w:proofErr w:type="spellEnd"/>
      <w:r>
        <w:rPr>
          <w:rFonts w:ascii="Times New Roman" w:hAnsi="Times New Roman" w:cs="Times New Roman"/>
          <w:b/>
          <w:sz w:val="24"/>
          <w:szCs w:val="24"/>
          <w:lang w:val="en-US"/>
        </w:rPr>
        <w:t xml:space="preserve"> </w:t>
      </w:r>
      <w:proofErr w:type="spellStart"/>
      <w:r>
        <w:rPr>
          <w:rFonts w:ascii="Times New Roman" w:hAnsi="Times New Roman" w:cs="Times New Roman"/>
          <w:b/>
          <w:sz w:val="24"/>
          <w:szCs w:val="24"/>
          <w:lang w:val="en-US"/>
        </w:rPr>
        <w:t>Tanjunggunung</w:t>
      </w:r>
      <w:proofErr w:type="spellEnd"/>
      <w:r>
        <w:rPr>
          <w:rFonts w:ascii="Times New Roman" w:hAnsi="Times New Roman" w:cs="Times New Roman"/>
          <w:b/>
          <w:sz w:val="24"/>
          <w:szCs w:val="24"/>
          <w:lang w:val="en-US"/>
        </w:rPr>
        <w:t xml:space="preserve"> </w:t>
      </w:r>
      <w:proofErr w:type="spellStart"/>
      <w:r>
        <w:rPr>
          <w:rFonts w:ascii="Times New Roman" w:hAnsi="Times New Roman" w:cs="Times New Roman"/>
          <w:b/>
          <w:sz w:val="24"/>
          <w:szCs w:val="24"/>
          <w:lang w:val="en-US"/>
        </w:rPr>
        <w:t>Kec</w:t>
      </w:r>
      <w:proofErr w:type="spellEnd"/>
      <w:r>
        <w:rPr>
          <w:rFonts w:ascii="Times New Roman" w:hAnsi="Times New Roman" w:cs="Times New Roman"/>
          <w:b/>
          <w:sz w:val="24"/>
          <w:szCs w:val="24"/>
          <w:lang w:val="en-US"/>
        </w:rPr>
        <w:t xml:space="preserve">. </w:t>
      </w:r>
      <w:proofErr w:type="spellStart"/>
      <w:r>
        <w:rPr>
          <w:rFonts w:ascii="Times New Roman" w:hAnsi="Times New Roman" w:cs="Times New Roman"/>
          <w:b/>
          <w:sz w:val="24"/>
          <w:szCs w:val="24"/>
          <w:lang w:val="en-US"/>
        </w:rPr>
        <w:t>Peterongan</w:t>
      </w:r>
      <w:proofErr w:type="spellEnd"/>
      <w:r>
        <w:rPr>
          <w:rFonts w:ascii="Times New Roman" w:hAnsi="Times New Roman" w:cs="Times New Roman"/>
          <w:b/>
          <w:sz w:val="24"/>
          <w:szCs w:val="24"/>
          <w:lang w:val="en-US"/>
        </w:rPr>
        <w:t xml:space="preserve"> </w:t>
      </w:r>
      <w:proofErr w:type="spellStart"/>
      <w:r>
        <w:rPr>
          <w:rFonts w:ascii="Times New Roman" w:hAnsi="Times New Roman" w:cs="Times New Roman"/>
          <w:b/>
          <w:sz w:val="24"/>
          <w:szCs w:val="24"/>
          <w:lang w:val="en-US"/>
        </w:rPr>
        <w:t>Kab</w:t>
      </w:r>
      <w:proofErr w:type="spellEnd"/>
      <w:r>
        <w:rPr>
          <w:rFonts w:ascii="Times New Roman" w:hAnsi="Times New Roman" w:cs="Times New Roman"/>
          <w:b/>
          <w:sz w:val="24"/>
          <w:szCs w:val="24"/>
          <w:lang w:val="en-US"/>
        </w:rPr>
        <w:t xml:space="preserve">. </w:t>
      </w:r>
      <w:proofErr w:type="spellStart"/>
      <w:r>
        <w:rPr>
          <w:rFonts w:ascii="Times New Roman" w:hAnsi="Times New Roman" w:cs="Times New Roman"/>
          <w:b/>
          <w:sz w:val="24"/>
          <w:szCs w:val="24"/>
          <w:lang w:val="en-US"/>
        </w:rPr>
        <w:t>Jombang</w:t>
      </w:r>
      <w:proofErr w:type="spellEnd"/>
      <w:r>
        <w:rPr>
          <w:rFonts w:ascii="Times New Roman" w:hAnsi="Times New Roman" w:cs="Times New Roman"/>
          <w:b/>
          <w:sz w:val="24"/>
          <w:szCs w:val="24"/>
        </w:rPr>
        <w:t xml:space="preserve"> </w:t>
      </w:r>
      <w:r w:rsidR="00EE5331" w:rsidRPr="008F3CAA">
        <w:rPr>
          <w:rFonts w:ascii="Times New Roman" w:hAnsi="Times New Roman" w:cs="Times New Roman"/>
          <w:b/>
          <w:sz w:val="24"/>
          <w:szCs w:val="24"/>
        </w:rPr>
        <w:t xml:space="preserve"> Dan Gambaran Umum Geografis serta Demografis</w:t>
      </w:r>
    </w:p>
    <w:p w:rsidR="00AA7025" w:rsidRDefault="00AA7025" w:rsidP="00AA7025">
      <w:pPr>
        <w:pStyle w:val="ListParagraph"/>
        <w:spacing w:line="360" w:lineRule="auto"/>
        <w:ind w:left="1276"/>
        <w:jc w:val="both"/>
        <w:rPr>
          <w:rFonts w:ascii="Times New Roman" w:hAnsi="Times New Roman" w:cs="Times New Roman"/>
          <w:b/>
          <w:sz w:val="24"/>
          <w:szCs w:val="24"/>
          <w:lang w:val="en-US"/>
        </w:rPr>
      </w:pPr>
    </w:p>
    <w:p w:rsidR="008F0BDF" w:rsidRPr="00AA7025" w:rsidRDefault="00AA7025" w:rsidP="00AA7025">
      <w:pPr>
        <w:spacing w:line="480" w:lineRule="auto"/>
        <w:ind w:left="900" w:firstLine="540"/>
        <w:jc w:val="both"/>
        <w:rPr>
          <w:rFonts w:asciiTheme="majorBidi" w:hAnsiTheme="majorBidi" w:cs="Times New Roman"/>
          <w:bCs/>
          <w:color w:val="000000" w:themeColor="text1"/>
          <w:sz w:val="24"/>
          <w:szCs w:val="24"/>
        </w:rPr>
      </w:pPr>
      <w:r>
        <w:rPr>
          <w:rFonts w:asciiTheme="majorBidi" w:hAnsiTheme="majorBidi" w:cs="Times New Roman"/>
          <w:bCs/>
          <w:color w:val="000000" w:themeColor="text1"/>
          <w:sz w:val="24"/>
          <w:szCs w:val="24"/>
          <w:lang w:val="en-US"/>
        </w:rPr>
        <w:t>`</w:t>
      </w:r>
      <w:r>
        <w:rPr>
          <w:rFonts w:asciiTheme="majorBidi" w:hAnsiTheme="majorBidi" w:cs="Times New Roman"/>
          <w:bCs/>
          <w:color w:val="000000" w:themeColor="text1"/>
          <w:sz w:val="24"/>
          <w:szCs w:val="24"/>
          <w:lang w:val="en-US"/>
        </w:rPr>
        <w:tab/>
      </w:r>
      <w:r w:rsidR="008F0BDF" w:rsidRPr="00AA7025">
        <w:rPr>
          <w:rFonts w:asciiTheme="majorBidi" w:hAnsiTheme="majorBidi" w:cs="Times New Roman"/>
          <w:bCs/>
          <w:color w:val="000000" w:themeColor="text1"/>
          <w:sz w:val="24"/>
          <w:szCs w:val="24"/>
        </w:rPr>
        <w:t>Penelitian ini dilakukan di Desa Tanjunggunung, dengan pemaparan kondisi objek penelitian sebagai berikut:</w:t>
      </w:r>
    </w:p>
    <w:p w:rsidR="008F0BDF" w:rsidRPr="00DD5579" w:rsidRDefault="008F0BDF" w:rsidP="00AA7025">
      <w:pPr>
        <w:pStyle w:val="ListParagraph"/>
        <w:numPr>
          <w:ilvl w:val="1"/>
          <w:numId w:val="22"/>
        </w:numPr>
        <w:spacing w:after="0" w:line="480" w:lineRule="auto"/>
        <w:ind w:left="900" w:firstLine="0"/>
        <w:jc w:val="both"/>
        <w:rPr>
          <w:rFonts w:asciiTheme="majorBidi" w:hAnsiTheme="majorBidi" w:cs="Times New Roman"/>
          <w:b/>
          <w:color w:val="000000" w:themeColor="text1"/>
          <w:sz w:val="24"/>
          <w:szCs w:val="24"/>
        </w:rPr>
      </w:pPr>
      <w:r w:rsidRPr="00DD5579">
        <w:rPr>
          <w:rFonts w:asciiTheme="majorBidi" w:hAnsiTheme="majorBidi" w:cs="Times New Roman"/>
          <w:b/>
          <w:color w:val="000000" w:themeColor="text1"/>
          <w:sz w:val="24"/>
          <w:szCs w:val="24"/>
        </w:rPr>
        <w:t>Kondisi Geografis Desa Tanjunggunung</w:t>
      </w:r>
    </w:p>
    <w:p w:rsidR="008F0BDF" w:rsidRDefault="008F0BDF" w:rsidP="008F0BDF">
      <w:pPr>
        <w:pStyle w:val="ListParagraph"/>
        <w:spacing w:line="480" w:lineRule="auto"/>
        <w:ind w:left="851" w:firstLine="589"/>
        <w:jc w:val="both"/>
        <w:rPr>
          <w:rFonts w:asciiTheme="majorBidi" w:hAnsiTheme="majorBidi" w:cs="Times New Roman"/>
          <w:bCs/>
          <w:color w:val="000000" w:themeColor="text1"/>
          <w:sz w:val="24"/>
          <w:szCs w:val="24"/>
        </w:rPr>
      </w:pPr>
      <w:r w:rsidRPr="00F52D3A">
        <w:rPr>
          <w:rFonts w:asciiTheme="majorBidi" w:hAnsiTheme="majorBidi" w:cs="Times New Roman"/>
          <w:bCs/>
          <w:color w:val="000000" w:themeColor="text1"/>
          <w:sz w:val="24"/>
          <w:szCs w:val="24"/>
        </w:rPr>
        <w:t>Peneltian ini dilaukan di Desa Tanjunggunung, pertimbangan pemilihan lokasi tersebut berdasarkan tinjauan dimana masih dirasakan adatnya kental dengan hal-hal yang berkenaan dengan perkawinan.</w:t>
      </w:r>
    </w:p>
    <w:p w:rsidR="008F0BDF" w:rsidRPr="004D3E34" w:rsidRDefault="008F0BDF" w:rsidP="008F0BDF">
      <w:pPr>
        <w:spacing w:line="480" w:lineRule="auto"/>
        <w:ind w:left="851" w:firstLine="589"/>
        <w:jc w:val="both"/>
        <w:rPr>
          <w:rFonts w:ascii="Arial" w:hAnsi="Arial"/>
          <w:sz w:val="20"/>
          <w:szCs w:val="20"/>
        </w:rPr>
      </w:pPr>
      <w:r w:rsidRPr="004D3E34">
        <w:rPr>
          <w:rFonts w:ascii="Times New Roman" w:hAnsi="Times New Roman" w:cs="Times New Roman"/>
          <w:sz w:val="24"/>
          <w:szCs w:val="24"/>
        </w:rPr>
        <w:lastRenderedPageBreak/>
        <w:t>Desa Tanjunggunung berada di Kecamatan Peterongan, Kabupaten Jombang Provinsi Jawa Timur. Secara atministrasi terbagai atas  6 wilayah yang disebut dengan dusun yaitu Dusun Tanjung, Dusun Sini, Dusun Kedung Jeruk, Dusun Kedung Putat, Dusun Bantengan, dan Dusun Pule. yang di intedrasikan dengan jalan desa sepanjang 5258 meter, Jarak desa dengan kota kecamatan Peterongan sekitar ±3 Km, jarak ibukota kabupaten Jombang sekitar ±6 Km dan dari ibukota Propinsi Jawa Timur, kota Surabaya ±80 Km. Batas wilayah Desa Tanjunggunung yaitu</w:t>
      </w:r>
    </w:p>
    <w:p w:rsidR="008F0BDF" w:rsidRPr="004D3E34" w:rsidRDefault="008F0BDF" w:rsidP="008F0BDF">
      <w:pPr>
        <w:spacing w:line="480" w:lineRule="auto"/>
        <w:ind w:left="851"/>
        <w:jc w:val="both"/>
        <w:rPr>
          <w:rFonts w:ascii="Arial" w:hAnsi="Arial"/>
          <w:sz w:val="20"/>
          <w:szCs w:val="20"/>
        </w:rPr>
      </w:pPr>
      <w:r w:rsidRPr="004D3E34">
        <w:rPr>
          <w:rFonts w:ascii="Times New Roman" w:hAnsi="Times New Roman" w:cs="Times New Roman"/>
          <w:sz w:val="24"/>
          <w:szCs w:val="24"/>
        </w:rPr>
        <w:t>Dengan batas-batas sebagai berikut:</w:t>
      </w:r>
    </w:p>
    <w:p w:rsidR="008F0BDF" w:rsidRPr="004D3E34" w:rsidRDefault="008F0BDF" w:rsidP="008F0BDF">
      <w:pPr>
        <w:spacing w:line="480" w:lineRule="auto"/>
        <w:ind w:left="851"/>
        <w:jc w:val="both"/>
        <w:rPr>
          <w:rFonts w:ascii="Arial" w:hAnsi="Arial"/>
          <w:sz w:val="20"/>
          <w:szCs w:val="20"/>
        </w:rPr>
      </w:pPr>
      <w:r w:rsidRPr="004D3E34">
        <w:rPr>
          <w:rFonts w:ascii="Times New Roman" w:hAnsi="Times New Roman" w:cs="Times New Roman"/>
          <w:sz w:val="24"/>
          <w:szCs w:val="24"/>
        </w:rPr>
        <w:t>Sebelah utara                 : Desa Sumberagung</w:t>
      </w:r>
    </w:p>
    <w:p w:rsidR="008F0BDF" w:rsidRPr="004D3E34" w:rsidRDefault="008F0BDF" w:rsidP="008F0BDF">
      <w:pPr>
        <w:spacing w:line="480" w:lineRule="auto"/>
        <w:ind w:left="851"/>
        <w:jc w:val="both"/>
        <w:rPr>
          <w:rFonts w:ascii="Arial" w:hAnsi="Arial"/>
          <w:sz w:val="20"/>
          <w:szCs w:val="20"/>
        </w:rPr>
      </w:pPr>
      <w:r w:rsidRPr="004D3E34">
        <w:rPr>
          <w:rFonts w:ascii="Times New Roman" w:hAnsi="Times New Roman" w:cs="Times New Roman"/>
          <w:sz w:val="24"/>
          <w:szCs w:val="24"/>
        </w:rPr>
        <w:t>Sebelah selatan             : Desa Morosunggingan</w:t>
      </w:r>
    </w:p>
    <w:p w:rsidR="008F0BDF" w:rsidRPr="004D3E34" w:rsidRDefault="008F0BDF" w:rsidP="008F0BDF">
      <w:pPr>
        <w:spacing w:line="480" w:lineRule="auto"/>
        <w:ind w:left="851"/>
        <w:jc w:val="both"/>
        <w:rPr>
          <w:rFonts w:asciiTheme="majorBidi" w:hAnsiTheme="majorBidi" w:cs="Times New Roman"/>
          <w:sz w:val="24"/>
          <w:szCs w:val="24"/>
        </w:rPr>
      </w:pPr>
      <w:r w:rsidRPr="004D3E34">
        <w:rPr>
          <w:rFonts w:ascii="Times New Roman" w:hAnsi="Times New Roman" w:cs="Times New Roman"/>
          <w:sz w:val="24"/>
          <w:szCs w:val="24"/>
        </w:rPr>
        <w:t>Sebelah</w:t>
      </w:r>
      <w:r w:rsidRPr="004D3E34">
        <w:rPr>
          <w:rFonts w:asciiTheme="majorBidi" w:hAnsiTheme="majorBidi" w:cs="Times New Roman"/>
          <w:sz w:val="24"/>
          <w:szCs w:val="24"/>
        </w:rPr>
        <w:t xml:space="preserve"> barat                 : Desa Dukuhklopo</w:t>
      </w:r>
    </w:p>
    <w:p w:rsidR="008F0BDF" w:rsidRPr="004D3E34" w:rsidRDefault="008F0BDF" w:rsidP="008F0BDF">
      <w:pPr>
        <w:spacing w:line="480" w:lineRule="auto"/>
        <w:ind w:left="851"/>
        <w:jc w:val="both"/>
        <w:rPr>
          <w:rFonts w:asciiTheme="majorBidi" w:hAnsiTheme="majorBidi" w:cs="Times New Roman"/>
          <w:sz w:val="24"/>
          <w:szCs w:val="24"/>
        </w:rPr>
      </w:pPr>
      <w:r w:rsidRPr="004D3E34">
        <w:rPr>
          <w:rFonts w:asciiTheme="majorBidi" w:hAnsiTheme="majorBidi" w:cs="Times New Roman"/>
          <w:sz w:val="24"/>
          <w:szCs w:val="24"/>
        </w:rPr>
        <w:t>Sebelah timur                 : Desa Sumber Rejo</w:t>
      </w:r>
    </w:p>
    <w:p w:rsidR="008F0BDF" w:rsidRPr="004D3E34" w:rsidRDefault="008F0BDF" w:rsidP="008F0BDF">
      <w:pPr>
        <w:spacing w:line="480" w:lineRule="auto"/>
        <w:ind w:left="851" w:firstLine="426"/>
        <w:jc w:val="both"/>
        <w:rPr>
          <w:rFonts w:asciiTheme="majorBidi" w:hAnsiTheme="majorBidi" w:cs="Times New Roman"/>
          <w:sz w:val="24"/>
          <w:szCs w:val="24"/>
        </w:rPr>
      </w:pPr>
      <w:r w:rsidRPr="004D3E34">
        <w:rPr>
          <w:rFonts w:asciiTheme="majorBidi" w:hAnsiTheme="majorBidi" w:cs="Times New Roman"/>
          <w:sz w:val="24"/>
          <w:szCs w:val="24"/>
        </w:rPr>
        <w:t>Dengan luas wilayah desa 217,117 Ha, dengan bentang wilayah keseluruhan merupakan dataran rendah dengan ketinggian 35 m dari permukaan air laut, suhu rata-rata antara 32</w:t>
      </w:r>
      <w:r w:rsidRPr="004D3E34">
        <w:rPr>
          <w:rFonts w:asciiTheme="majorBidi" w:hAnsiTheme="majorBidi" w:cs="Times New Roman"/>
          <w:sz w:val="24"/>
          <w:szCs w:val="24"/>
          <w:vertAlign w:val="superscript"/>
        </w:rPr>
        <w:t>0</w:t>
      </w:r>
      <w:r w:rsidRPr="004D3E34">
        <w:rPr>
          <w:rFonts w:asciiTheme="majorBidi" w:hAnsiTheme="majorBidi" w:cs="Times New Roman"/>
          <w:sz w:val="24"/>
          <w:szCs w:val="24"/>
        </w:rPr>
        <w:t>C dengan rincian pembagian wilayah sebagi berikut :</w:t>
      </w:r>
    </w:p>
    <w:p w:rsidR="008F0BDF" w:rsidRPr="004D3E34" w:rsidRDefault="008F0BDF" w:rsidP="008F0BDF">
      <w:pPr>
        <w:spacing w:line="480" w:lineRule="auto"/>
        <w:ind w:left="851"/>
        <w:jc w:val="both"/>
        <w:rPr>
          <w:rFonts w:asciiTheme="majorBidi" w:hAnsiTheme="majorBidi" w:cs="Times New Roman"/>
          <w:sz w:val="24"/>
          <w:szCs w:val="24"/>
        </w:rPr>
      </w:pPr>
      <w:r w:rsidRPr="004D3E34">
        <w:rPr>
          <w:rFonts w:asciiTheme="majorBidi" w:hAnsiTheme="majorBidi" w:cs="Times New Roman"/>
          <w:sz w:val="24"/>
          <w:szCs w:val="24"/>
        </w:rPr>
        <w:t>1.         Luas tanah sawah                    : 12286 Ha</w:t>
      </w:r>
    </w:p>
    <w:p w:rsidR="008F0BDF" w:rsidRPr="004D3E34" w:rsidRDefault="008F0BDF" w:rsidP="008F0BDF">
      <w:pPr>
        <w:spacing w:line="480" w:lineRule="auto"/>
        <w:ind w:left="851"/>
        <w:jc w:val="both"/>
        <w:rPr>
          <w:rFonts w:asciiTheme="majorBidi" w:hAnsiTheme="majorBidi" w:cs="Times New Roman"/>
          <w:sz w:val="24"/>
          <w:szCs w:val="24"/>
        </w:rPr>
      </w:pPr>
      <w:r w:rsidRPr="004D3E34">
        <w:rPr>
          <w:rFonts w:asciiTheme="majorBidi" w:hAnsiTheme="majorBidi" w:cs="Times New Roman"/>
          <w:sz w:val="24"/>
          <w:szCs w:val="24"/>
        </w:rPr>
        <w:t>2.         Permukiman penduduk           : 48830 Ha</w:t>
      </w:r>
    </w:p>
    <w:p w:rsidR="008F0BDF" w:rsidRPr="004D3E34" w:rsidRDefault="008F0BDF" w:rsidP="008F0BDF">
      <w:pPr>
        <w:spacing w:line="480" w:lineRule="auto"/>
        <w:ind w:left="851"/>
        <w:jc w:val="both"/>
        <w:rPr>
          <w:rFonts w:asciiTheme="majorBidi" w:hAnsiTheme="majorBidi" w:cs="Times New Roman"/>
          <w:sz w:val="24"/>
          <w:szCs w:val="24"/>
        </w:rPr>
      </w:pPr>
      <w:r w:rsidRPr="004D3E34">
        <w:rPr>
          <w:rFonts w:asciiTheme="majorBidi" w:hAnsiTheme="majorBidi" w:cs="Times New Roman"/>
          <w:sz w:val="24"/>
          <w:szCs w:val="24"/>
        </w:rPr>
        <w:t>3.         Jalan                                        : 5258  m</w:t>
      </w:r>
    </w:p>
    <w:p w:rsidR="008F0BDF" w:rsidRPr="004D3E34" w:rsidRDefault="008F0BDF" w:rsidP="008F0BDF">
      <w:pPr>
        <w:spacing w:line="480" w:lineRule="auto"/>
        <w:ind w:left="851"/>
        <w:jc w:val="both"/>
        <w:rPr>
          <w:rFonts w:asciiTheme="majorBidi" w:hAnsiTheme="majorBidi" w:cs="Times New Roman"/>
          <w:sz w:val="24"/>
          <w:szCs w:val="24"/>
        </w:rPr>
      </w:pPr>
      <w:r w:rsidRPr="004D3E34">
        <w:rPr>
          <w:rFonts w:asciiTheme="majorBidi" w:hAnsiTheme="majorBidi" w:cs="Times New Roman"/>
          <w:sz w:val="24"/>
          <w:szCs w:val="24"/>
        </w:rPr>
        <w:t>4.         Makam                                    : 0,840 Ha</w:t>
      </w:r>
    </w:p>
    <w:p w:rsidR="008F0BDF" w:rsidRPr="004D3E34" w:rsidRDefault="008F0BDF" w:rsidP="008F0BDF">
      <w:pPr>
        <w:spacing w:line="480" w:lineRule="auto"/>
        <w:ind w:left="851"/>
        <w:jc w:val="both"/>
        <w:rPr>
          <w:rFonts w:asciiTheme="majorBidi" w:hAnsiTheme="majorBidi" w:cs="Times New Roman"/>
          <w:sz w:val="24"/>
          <w:szCs w:val="24"/>
        </w:rPr>
      </w:pPr>
      <w:r w:rsidRPr="004D3E34">
        <w:rPr>
          <w:rFonts w:asciiTheme="majorBidi" w:hAnsiTheme="majorBidi" w:cs="Times New Roman"/>
          <w:sz w:val="24"/>
          <w:szCs w:val="24"/>
        </w:rPr>
        <w:t>5.         Lain-lain                                  : 8,526 H.</w:t>
      </w:r>
    </w:p>
    <w:p w:rsidR="008F0BDF" w:rsidRPr="005C7FEF" w:rsidRDefault="008F0BDF" w:rsidP="008F0BDF">
      <w:pPr>
        <w:spacing w:line="480" w:lineRule="auto"/>
        <w:ind w:left="851" w:firstLine="567"/>
        <w:jc w:val="both"/>
        <w:rPr>
          <w:rFonts w:asciiTheme="majorBidi" w:hAnsiTheme="majorBidi" w:cs="Times New Roman"/>
          <w:sz w:val="24"/>
          <w:szCs w:val="24"/>
        </w:rPr>
      </w:pPr>
      <w:r w:rsidRPr="005C7FEF">
        <w:rPr>
          <w:rFonts w:asciiTheme="majorBidi" w:hAnsiTheme="majorBidi" w:cs="Times New Roman"/>
          <w:sz w:val="24"/>
          <w:szCs w:val="24"/>
        </w:rPr>
        <w:lastRenderedPageBreak/>
        <w:t>Keadaan wilayah transportasi atau infrastruktur desa yang melewati Desa Tanjung Gunung termasuk strategis, bisa dijangkau dari berbagai arah. Arah jurusan Kedung Betik, terminal dan Mojokrapak Peterongan. Jembatan rata-rata dalam kondisi layak, hanya perlu pelebaran dan penambahan. Yang perlu ditangani dalam skala prioritas saat ini adalah pelebaran jalan antara terminal sampai Desa Tengaran yang salah satunya termasuk Desa Tanjung Gunung dan perbaikan jalan antara Tugu Sumber Rejo sampai Desa Dukuhklopo yang salah satunya termasuk Desa Tanjung Gunung.</w:t>
      </w:r>
    </w:p>
    <w:p w:rsidR="008F0BDF" w:rsidRPr="00DD5579" w:rsidRDefault="008F0BDF" w:rsidP="008F0BDF">
      <w:pPr>
        <w:pStyle w:val="ListParagraph"/>
        <w:numPr>
          <w:ilvl w:val="1"/>
          <w:numId w:val="22"/>
        </w:numPr>
        <w:spacing w:after="0" w:line="480" w:lineRule="auto"/>
        <w:ind w:left="851"/>
        <w:jc w:val="both"/>
        <w:rPr>
          <w:rFonts w:asciiTheme="majorBidi" w:hAnsiTheme="majorBidi" w:cs="Times New Roman"/>
          <w:b/>
          <w:bCs/>
          <w:sz w:val="24"/>
          <w:szCs w:val="24"/>
        </w:rPr>
      </w:pPr>
      <w:r w:rsidRPr="00DD5579">
        <w:rPr>
          <w:rFonts w:asciiTheme="majorBidi" w:hAnsiTheme="majorBidi" w:cs="Times New Roman"/>
          <w:b/>
          <w:bCs/>
          <w:sz w:val="24"/>
          <w:szCs w:val="24"/>
        </w:rPr>
        <w:t>Kondisi Penduduk</w:t>
      </w:r>
    </w:p>
    <w:p w:rsidR="008F0BDF" w:rsidRPr="005C7FEF" w:rsidRDefault="008F0BDF" w:rsidP="008F0BDF">
      <w:pPr>
        <w:pStyle w:val="ListParagraph"/>
        <w:spacing w:line="480" w:lineRule="auto"/>
        <w:ind w:left="851" w:firstLine="589"/>
        <w:jc w:val="both"/>
        <w:rPr>
          <w:rFonts w:ascii="Times New Roman" w:hAnsi="Times New Roman" w:cs="Times New Roman"/>
          <w:sz w:val="24"/>
          <w:szCs w:val="24"/>
        </w:rPr>
      </w:pPr>
      <w:r w:rsidRPr="005C7FEF">
        <w:rPr>
          <w:rFonts w:ascii="Times New Roman" w:hAnsi="Times New Roman" w:cs="Times New Roman"/>
          <w:sz w:val="24"/>
          <w:szCs w:val="24"/>
        </w:rPr>
        <w:t xml:space="preserve">Jumlah penduduk desa Tanjunggunung pada tahun 2011 sejumlah 3.340 jiwa dengan jenis kelamin laki-laki 1.738 jiwa dan perempuan 1.602 jiwa, terbagi atas 981 KK (Kepala Keluarga) yang tersebar pada 6 dusun. </w:t>
      </w:r>
    </w:p>
    <w:p w:rsidR="008F0BDF" w:rsidRPr="003300D2" w:rsidRDefault="008F0BDF" w:rsidP="008F0BDF">
      <w:pPr>
        <w:spacing w:line="480" w:lineRule="auto"/>
        <w:jc w:val="center"/>
        <w:rPr>
          <w:rFonts w:asciiTheme="majorBidi" w:hAnsiTheme="majorBidi" w:cs="Times New Roman"/>
          <w:sz w:val="24"/>
          <w:szCs w:val="24"/>
        </w:rPr>
      </w:pPr>
      <w:r w:rsidRPr="003300D2">
        <w:rPr>
          <w:rFonts w:asciiTheme="majorBidi" w:hAnsiTheme="majorBidi" w:cs="Times New Roman"/>
          <w:sz w:val="24"/>
          <w:szCs w:val="24"/>
        </w:rPr>
        <w:t>Jumlah Penduduk Desa Tanjunggunung</w:t>
      </w:r>
    </w:p>
    <w:p w:rsidR="008F0BDF" w:rsidRDefault="008F0BDF" w:rsidP="008F0BDF">
      <w:pPr>
        <w:pStyle w:val="ListParagraph"/>
        <w:numPr>
          <w:ilvl w:val="0"/>
          <w:numId w:val="28"/>
        </w:numPr>
        <w:spacing w:after="0" w:line="480" w:lineRule="auto"/>
        <w:jc w:val="both"/>
        <w:rPr>
          <w:rFonts w:asciiTheme="majorBidi" w:hAnsiTheme="majorBidi" w:cs="Times New Roman"/>
          <w:sz w:val="24"/>
          <w:szCs w:val="24"/>
        </w:rPr>
      </w:pPr>
      <w:r w:rsidRPr="003300D2">
        <w:rPr>
          <w:rFonts w:asciiTheme="majorBidi" w:hAnsiTheme="majorBidi" w:cs="Times New Roman"/>
          <w:sz w:val="24"/>
          <w:szCs w:val="24"/>
        </w:rPr>
        <w:t xml:space="preserve">Kedung </w:t>
      </w:r>
      <w:r>
        <w:rPr>
          <w:rFonts w:asciiTheme="majorBidi" w:hAnsiTheme="majorBidi" w:cs="Times New Roman"/>
          <w:sz w:val="24"/>
          <w:szCs w:val="24"/>
        </w:rPr>
        <w:t>Jero</w:t>
      </w:r>
      <w:r>
        <w:rPr>
          <w:rFonts w:asciiTheme="majorBidi" w:hAnsiTheme="majorBidi" w:cs="Times New Roman"/>
          <w:sz w:val="24"/>
          <w:szCs w:val="24"/>
        </w:rPr>
        <w:tab/>
        <w:t>: 503 orang</w:t>
      </w:r>
    </w:p>
    <w:p w:rsidR="008F0BDF" w:rsidRDefault="008F0BDF" w:rsidP="008F0BDF">
      <w:pPr>
        <w:pStyle w:val="ListParagraph"/>
        <w:numPr>
          <w:ilvl w:val="0"/>
          <w:numId w:val="28"/>
        </w:numPr>
        <w:spacing w:after="0" w:line="480" w:lineRule="auto"/>
        <w:jc w:val="both"/>
        <w:rPr>
          <w:rFonts w:asciiTheme="majorBidi" w:hAnsiTheme="majorBidi" w:cs="Times New Roman"/>
          <w:sz w:val="24"/>
          <w:szCs w:val="24"/>
        </w:rPr>
      </w:pPr>
      <w:r>
        <w:rPr>
          <w:rFonts w:asciiTheme="majorBidi" w:hAnsiTheme="majorBidi" w:cs="Times New Roman"/>
          <w:sz w:val="24"/>
          <w:szCs w:val="24"/>
        </w:rPr>
        <w:t>Sini</w:t>
      </w:r>
      <w:r>
        <w:rPr>
          <w:rFonts w:asciiTheme="majorBidi" w:hAnsiTheme="majorBidi" w:cs="Times New Roman"/>
          <w:sz w:val="24"/>
          <w:szCs w:val="24"/>
        </w:rPr>
        <w:tab/>
      </w:r>
      <w:r>
        <w:rPr>
          <w:rFonts w:asciiTheme="majorBidi" w:hAnsiTheme="majorBidi" w:cs="Times New Roman"/>
          <w:sz w:val="24"/>
          <w:szCs w:val="24"/>
        </w:rPr>
        <w:tab/>
        <w:t>: 689 orang</w:t>
      </w:r>
    </w:p>
    <w:p w:rsidR="008F0BDF" w:rsidRDefault="008F0BDF" w:rsidP="008F0BDF">
      <w:pPr>
        <w:pStyle w:val="ListParagraph"/>
        <w:numPr>
          <w:ilvl w:val="0"/>
          <w:numId w:val="28"/>
        </w:numPr>
        <w:spacing w:after="0" w:line="480" w:lineRule="auto"/>
        <w:jc w:val="both"/>
        <w:rPr>
          <w:rFonts w:asciiTheme="majorBidi" w:hAnsiTheme="majorBidi" w:cs="Times New Roman"/>
          <w:sz w:val="24"/>
          <w:szCs w:val="24"/>
        </w:rPr>
      </w:pPr>
      <w:r>
        <w:rPr>
          <w:rFonts w:asciiTheme="majorBidi" w:hAnsiTheme="majorBidi" w:cs="Times New Roman"/>
          <w:sz w:val="24"/>
          <w:szCs w:val="24"/>
        </w:rPr>
        <w:t>Tanjung</w:t>
      </w:r>
      <w:r>
        <w:rPr>
          <w:rFonts w:asciiTheme="majorBidi" w:hAnsiTheme="majorBidi" w:cs="Times New Roman"/>
          <w:sz w:val="24"/>
          <w:szCs w:val="24"/>
        </w:rPr>
        <w:tab/>
      </w:r>
      <w:r>
        <w:rPr>
          <w:rFonts w:asciiTheme="majorBidi" w:hAnsiTheme="majorBidi" w:cs="Times New Roman"/>
          <w:sz w:val="24"/>
          <w:szCs w:val="24"/>
        </w:rPr>
        <w:tab/>
        <w:t>: 948 orang</w:t>
      </w:r>
    </w:p>
    <w:p w:rsidR="008F0BDF" w:rsidRDefault="008F0BDF" w:rsidP="008F0BDF">
      <w:pPr>
        <w:pStyle w:val="ListParagraph"/>
        <w:numPr>
          <w:ilvl w:val="0"/>
          <w:numId w:val="28"/>
        </w:numPr>
        <w:spacing w:after="0" w:line="480" w:lineRule="auto"/>
        <w:jc w:val="both"/>
        <w:rPr>
          <w:rFonts w:asciiTheme="majorBidi" w:hAnsiTheme="majorBidi" w:cs="Times New Roman"/>
          <w:sz w:val="24"/>
          <w:szCs w:val="24"/>
        </w:rPr>
      </w:pPr>
      <w:r>
        <w:rPr>
          <w:rFonts w:asciiTheme="majorBidi" w:hAnsiTheme="majorBidi" w:cs="Times New Roman"/>
          <w:sz w:val="24"/>
          <w:szCs w:val="24"/>
        </w:rPr>
        <w:t>Pule</w:t>
      </w:r>
      <w:r>
        <w:rPr>
          <w:rFonts w:asciiTheme="majorBidi" w:hAnsiTheme="majorBidi" w:cs="Times New Roman"/>
          <w:sz w:val="24"/>
          <w:szCs w:val="24"/>
        </w:rPr>
        <w:tab/>
      </w:r>
      <w:r>
        <w:rPr>
          <w:rFonts w:asciiTheme="majorBidi" w:hAnsiTheme="majorBidi" w:cs="Times New Roman"/>
          <w:sz w:val="24"/>
          <w:szCs w:val="24"/>
        </w:rPr>
        <w:tab/>
        <w:t>: 461 orang</w:t>
      </w:r>
    </w:p>
    <w:p w:rsidR="008F0BDF" w:rsidRDefault="008F0BDF" w:rsidP="008F0BDF">
      <w:pPr>
        <w:pStyle w:val="ListParagraph"/>
        <w:numPr>
          <w:ilvl w:val="0"/>
          <w:numId w:val="28"/>
        </w:numPr>
        <w:spacing w:after="0" w:line="480" w:lineRule="auto"/>
        <w:jc w:val="both"/>
        <w:rPr>
          <w:rFonts w:asciiTheme="majorBidi" w:hAnsiTheme="majorBidi" w:cs="Times New Roman"/>
          <w:sz w:val="24"/>
          <w:szCs w:val="24"/>
        </w:rPr>
      </w:pPr>
      <w:r>
        <w:rPr>
          <w:rFonts w:asciiTheme="majorBidi" w:hAnsiTheme="majorBidi" w:cs="Times New Roman"/>
          <w:sz w:val="24"/>
          <w:szCs w:val="24"/>
        </w:rPr>
        <w:t>Bantengan</w:t>
      </w:r>
      <w:r>
        <w:rPr>
          <w:rFonts w:asciiTheme="majorBidi" w:hAnsiTheme="majorBidi" w:cs="Times New Roman"/>
          <w:sz w:val="24"/>
          <w:szCs w:val="24"/>
        </w:rPr>
        <w:tab/>
        <w:t>: 480 orang</w:t>
      </w:r>
    </w:p>
    <w:p w:rsidR="008F0BDF" w:rsidRPr="003300D2" w:rsidRDefault="008F0BDF" w:rsidP="008F0BDF">
      <w:pPr>
        <w:pStyle w:val="ListParagraph"/>
        <w:numPr>
          <w:ilvl w:val="0"/>
          <w:numId w:val="28"/>
        </w:numPr>
        <w:spacing w:after="0" w:line="480" w:lineRule="auto"/>
        <w:jc w:val="both"/>
        <w:rPr>
          <w:rFonts w:asciiTheme="majorBidi" w:hAnsiTheme="majorBidi" w:cs="Times New Roman"/>
          <w:sz w:val="24"/>
          <w:szCs w:val="24"/>
        </w:rPr>
      </w:pPr>
      <w:r>
        <w:rPr>
          <w:rFonts w:asciiTheme="majorBidi" w:hAnsiTheme="majorBidi" w:cs="Times New Roman"/>
          <w:sz w:val="24"/>
          <w:szCs w:val="24"/>
        </w:rPr>
        <w:t>Kedung Putat</w:t>
      </w:r>
      <w:r>
        <w:rPr>
          <w:rFonts w:asciiTheme="majorBidi" w:hAnsiTheme="majorBidi" w:cs="Times New Roman"/>
          <w:sz w:val="24"/>
          <w:szCs w:val="24"/>
        </w:rPr>
        <w:tab/>
        <w:t>: 259 orang</w:t>
      </w:r>
    </w:p>
    <w:p w:rsidR="008F0BDF" w:rsidRPr="00DD5579" w:rsidRDefault="008F0BDF" w:rsidP="008F0BDF">
      <w:pPr>
        <w:pStyle w:val="ListParagraph"/>
        <w:numPr>
          <w:ilvl w:val="1"/>
          <w:numId w:val="22"/>
        </w:numPr>
        <w:tabs>
          <w:tab w:val="left" w:pos="1276"/>
          <w:tab w:val="left" w:pos="1418"/>
          <w:tab w:val="left" w:pos="1701"/>
        </w:tabs>
        <w:spacing w:after="0" w:line="480" w:lineRule="auto"/>
        <w:ind w:left="851" w:hanging="284"/>
        <w:rPr>
          <w:rFonts w:asciiTheme="majorBidi" w:hAnsiTheme="majorBidi" w:cs="Times New Roman"/>
          <w:b/>
          <w:bCs/>
          <w:sz w:val="24"/>
          <w:szCs w:val="24"/>
        </w:rPr>
      </w:pPr>
      <w:r w:rsidRPr="00DD5579">
        <w:rPr>
          <w:rFonts w:asciiTheme="majorBidi" w:hAnsiTheme="majorBidi" w:cs="Times New Roman"/>
          <w:b/>
          <w:bCs/>
          <w:sz w:val="24"/>
          <w:szCs w:val="24"/>
        </w:rPr>
        <w:t>Kondisi Sosial Keagamaan</w:t>
      </w:r>
    </w:p>
    <w:p w:rsidR="008F0BDF" w:rsidRPr="0024155A" w:rsidRDefault="008F0BDF" w:rsidP="008F0BDF">
      <w:pPr>
        <w:pStyle w:val="ListParagraph"/>
        <w:tabs>
          <w:tab w:val="left" w:pos="1276"/>
          <w:tab w:val="left" w:pos="1418"/>
          <w:tab w:val="left" w:pos="1701"/>
        </w:tabs>
        <w:spacing w:line="480" w:lineRule="auto"/>
        <w:ind w:left="851"/>
        <w:jc w:val="both"/>
        <w:rPr>
          <w:rFonts w:asciiTheme="majorBidi" w:hAnsiTheme="majorBidi" w:cs="Times New Roman"/>
          <w:sz w:val="24"/>
          <w:szCs w:val="24"/>
        </w:rPr>
      </w:pPr>
      <w:r>
        <w:rPr>
          <w:rFonts w:asciiTheme="majorBidi" w:hAnsiTheme="majorBidi" w:cs="Times New Roman"/>
          <w:sz w:val="24"/>
          <w:szCs w:val="24"/>
        </w:rPr>
        <w:tab/>
      </w:r>
      <w:r w:rsidRPr="0024155A">
        <w:rPr>
          <w:rFonts w:asciiTheme="majorBidi" w:hAnsiTheme="majorBidi" w:cs="Times New Roman"/>
          <w:sz w:val="24"/>
          <w:szCs w:val="24"/>
        </w:rPr>
        <w:t>Mayoritas penduduk desa Tanjunggunung beragama Islam, Sarana peribadatan yang ada di desa Tanjunggunung cukup baik. Ada 6 Masjid dan 14 Mushola yang digunakan untuk kegiatan keagamaan dan kemasyarakatan serta sholat berjamaah.</w:t>
      </w:r>
    </w:p>
    <w:p w:rsidR="008F0BDF" w:rsidRPr="0024155A" w:rsidRDefault="008F0BDF" w:rsidP="008F0BDF">
      <w:pPr>
        <w:pStyle w:val="ListParagraph"/>
        <w:tabs>
          <w:tab w:val="left" w:pos="1276"/>
          <w:tab w:val="left" w:pos="1418"/>
          <w:tab w:val="left" w:pos="1701"/>
        </w:tabs>
        <w:spacing w:line="480" w:lineRule="auto"/>
        <w:ind w:left="851"/>
        <w:jc w:val="both"/>
        <w:rPr>
          <w:rFonts w:asciiTheme="majorBidi" w:hAnsiTheme="majorBidi" w:cs="Times New Roman"/>
          <w:sz w:val="24"/>
          <w:szCs w:val="24"/>
        </w:rPr>
      </w:pPr>
      <w:r>
        <w:rPr>
          <w:rFonts w:asciiTheme="majorBidi" w:hAnsiTheme="majorBidi" w:cs="Times New Roman"/>
          <w:sz w:val="24"/>
          <w:szCs w:val="24"/>
        </w:rPr>
        <w:lastRenderedPageBreak/>
        <w:tab/>
      </w:r>
      <w:r w:rsidRPr="0024155A">
        <w:rPr>
          <w:rFonts w:asciiTheme="majorBidi" w:hAnsiTheme="majorBidi" w:cs="Times New Roman"/>
          <w:sz w:val="24"/>
          <w:szCs w:val="24"/>
        </w:rPr>
        <w:t>Organisasi keagamaan yang berkembang di masyarakat yaitu Nahdlatul Ulama (NU). Dengan adanya organisasi tersebut, kehidupan masyarakat semakin terlihat kekayaan akan keanekaragaman dalam kehidupan keberagamaannya. Hal ini terlihat dari kegiatan keagamaan yang ada, seperti: kegiatan yasin tahlil, serta pengajian kajian keagamaan. Selain itu, masyarakat juga memiliki lembaga pendidikan keagamaan masyarakat seperti Taman Pendidikan Al Qur’an (TPQ), Madrasah Diniyyah dan Jam’iyyah Thariqah.</w:t>
      </w:r>
    </w:p>
    <w:p w:rsidR="008F0BDF" w:rsidRDefault="008F0BDF" w:rsidP="008F0BDF">
      <w:pPr>
        <w:pStyle w:val="ListParagraph"/>
        <w:tabs>
          <w:tab w:val="left" w:pos="1276"/>
          <w:tab w:val="left" w:pos="1418"/>
          <w:tab w:val="left" w:pos="1701"/>
        </w:tabs>
        <w:spacing w:line="480" w:lineRule="auto"/>
        <w:ind w:left="851"/>
        <w:jc w:val="both"/>
        <w:rPr>
          <w:rFonts w:asciiTheme="majorBidi" w:hAnsiTheme="majorBidi" w:cs="Times New Roman"/>
          <w:sz w:val="24"/>
          <w:szCs w:val="24"/>
        </w:rPr>
      </w:pPr>
      <w:r>
        <w:rPr>
          <w:rFonts w:asciiTheme="majorBidi" w:hAnsiTheme="majorBidi" w:cs="Times New Roman"/>
          <w:sz w:val="24"/>
          <w:szCs w:val="24"/>
        </w:rPr>
        <w:tab/>
      </w:r>
      <w:r w:rsidRPr="0024155A">
        <w:rPr>
          <w:rFonts w:asciiTheme="majorBidi" w:hAnsiTheme="majorBidi" w:cs="Times New Roman"/>
          <w:sz w:val="24"/>
          <w:szCs w:val="24"/>
        </w:rPr>
        <w:t>Di sebagian besar wilayah desa Tanjunggunung sudah diadakan kelompok yasinan ibu-ibu serta remaja yang rutin dilaksanakan. Pada hari yang telah ditentukan yasinan akan digilir dari rumah yang satu ke rumah yang lainnya dan di isi dengan ceramah keagamaan.</w:t>
      </w:r>
    </w:p>
    <w:p w:rsidR="008F0BDF" w:rsidRPr="00DD5579" w:rsidRDefault="008F0BDF" w:rsidP="008F0BDF">
      <w:pPr>
        <w:pStyle w:val="ListParagraph"/>
        <w:numPr>
          <w:ilvl w:val="1"/>
          <w:numId w:val="22"/>
        </w:numPr>
        <w:tabs>
          <w:tab w:val="left" w:pos="1276"/>
          <w:tab w:val="left" w:pos="1418"/>
          <w:tab w:val="left" w:pos="1701"/>
        </w:tabs>
        <w:spacing w:after="0" w:line="480" w:lineRule="auto"/>
        <w:ind w:left="851"/>
        <w:jc w:val="both"/>
        <w:rPr>
          <w:rFonts w:asciiTheme="majorBidi" w:hAnsiTheme="majorBidi" w:cs="Times New Roman"/>
          <w:b/>
          <w:bCs/>
          <w:sz w:val="24"/>
          <w:szCs w:val="24"/>
        </w:rPr>
      </w:pPr>
      <w:r w:rsidRPr="00DD5579">
        <w:rPr>
          <w:rFonts w:asciiTheme="majorBidi" w:hAnsiTheme="majorBidi" w:cs="Times New Roman"/>
          <w:b/>
          <w:bCs/>
          <w:sz w:val="24"/>
          <w:szCs w:val="24"/>
        </w:rPr>
        <w:t>Kondisi Sosial Pendidikan</w:t>
      </w:r>
    </w:p>
    <w:p w:rsidR="008F0BDF" w:rsidRDefault="008F0BDF" w:rsidP="008F0BDF">
      <w:pPr>
        <w:pStyle w:val="ListParagraph"/>
        <w:tabs>
          <w:tab w:val="left" w:pos="1276"/>
          <w:tab w:val="left" w:pos="1418"/>
          <w:tab w:val="left" w:pos="1701"/>
        </w:tabs>
        <w:spacing w:line="480" w:lineRule="auto"/>
        <w:ind w:left="851"/>
        <w:jc w:val="both"/>
        <w:rPr>
          <w:rFonts w:ascii="Times New Roman" w:hAnsi="Times New Roman" w:cs="Times New Roman"/>
          <w:sz w:val="24"/>
          <w:szCs w:val="24"/>
        </w:rPr>
      </w:pPr>
      <w:r>
        <w:rPr>
          <w:rFonts w:ascii="Times New Roman" w:hAnsi="Times New Roman" w:cs="Times New Roman"/>
          <w:sz w:val="24"/>
          <w:szCs w:val="24"/>
        </w:rPr>
        <w:tab/>
      </w:r>
      <w:r w:rsidRPr="0024155A">
        <w:rPr>
          <w:rFonts w:ascii="Times New Roman" w:hAnsi="Times New Roman" w:cs="Times New Roman"/>
          <w:sz w:val="24"/>
          <w:szCs w:val="24"/>
        </w:rPr>
        <w:t>Pihak pemerintah desa sadar betul bahwa persoalan pembangunan dan pengelolaan Desa Tanjunggunung ke depan di segala sektor, sangat</w:t>
      </w:r>
      <w:r w:rsidR="00AA7025">
        <w:rPr>
          <w:rFonts w:ascii="Times New Roman" w:hAnsi="Times New Roman" w:cs="Times New Roman"/>
          <w:sz w:val="24"/>
          <w:szCs w:val="24"/>
          <w:lang w:val="en-US"/>
        </w:rPr>
        <w:t xml:space="preserve"> </w:t>
      </w:r>
      <w:r w:rsidRPr="0024155A">
        <w:rPr>
          <w:rFonts w:ascii="Times New Roman" w:hAnsi="Times New Roman" w:cs="Times New Roman"/>
          <w:sz w:val="24"/>
          <w:szCs w:val="24"/>
        </w:rPr>
        <w:t>memerlukan sumber daya manusia yang berkualitas. Untuk itu pendidikan merupakan faktor utama yang menjadi dasar masyarakat guna</w:t>
      </w:r>
      <w:r w:rsidR="00AA7025">
        <w:rPr>
          <w:rFonts w:ascii="Times New Roman" w:hAnsi="Times New Roman" w:cs="Times New Roman"/>
          <w:sz w:val="24"/>
          <w:szCs w:val="24"/>
          <w:lang w:val="en-US"/>
        </w:rPr>
        <w:t xml:space="preserve"> </w:t>
      </w:r>
      <w:r w:rsidRPr="0024155A">
        <w:rPr>
          <w:rFonts w:ascii="Times New Roman" w:hAnsi="Times New Roman" w:cs="Times New Roman"/>
          <w:sz w:val="24"/>
          <w:szCs w:val="24"/>
        </w:rPr>
        <w:t>mempersiapkan dan meningkatkan potensi sumber daya manusianya, dari</w:t>
      </w:r>
      <w:r w:rsidR="00AA7025">
        <w:rPr>
          <w:rFonts w:ascii="Times New Roman" w:hAnsi="Times New Roman" w:cs="Times New Roman"/>
          <w:sz w:val="24"/>
          <w:szCs w:val="24"/>
          <w:lang w:val="en-US"/>
        </w:rPr>
        <w:t xml:space="preserve"> </w:t>
      </w:r>
      <w:r w:rsidRPr="0024155A">
        <w:rPr>
          <w:rFonts w:ascii="Times New Roman" w:hAnsi="Times New Roman" w:cs="Times New Roman"/>
          <w:sz w:val="24"/>
          <w:szCs w:val="24"/>
        </w:rPr>
        <w:t>generasi ke generasi.</w:t>
      </w:r>
    </w:p>
    <w:p w:rsidR="008F0BDF" w:rsidRDefault="008F0BDF" w:rsidP="008F0BDF">
      <w:pPr>
        <w:pStyle w:val="ListParagraph"/>
        <w:tabs>
          <w:tab w:val="left" w:pos="1276"/>
          <w:tab w:val="left" w:pos="1418"/>
          <w:tab w:val="left" w:pos="1701"/>
        </w:tabs>
        <w:spacing w:line="480" w:lineRule="auto"/>
        <w:ind w:left="851"/>
        <w:jc w:val="both"/>
        <w:rPr>
          <w:rFonts w:ascii="Times New Roman" w:hAnsi="Times New Roman" w:cs="Times New Roman"/>
          <w:sz w:val="24"/>
          <w:szCs w:val="24"/>
        </w:rPr>
      </w:pPr>
      <w:r>
        <w:rPr>
          <w:rFonts w:ascii="Times New Roman" w:hAnsi="Times New Roman" w:cs="Times New Roman"/>
          <w:sz w:val="24"/>
          <w:szCs w:val="24"/>
        </w:rPr>
        <w:t>Jumlah penduduk menurut tingkat pendidikan</w:t>
      </w:r>
    </w:p>
    <w:p w:rsidR="008F0BDF" w:rsidRDefault="008F0BDF" w:rsidP="008F0BDF">
      <w:pPr>
        <w:pStyle w:val="ListParagraph"/>
        <w:numPr>
          <w:ilvl w:val="0"/>
          <w:numId w:val="24"/>
        </w:numPr>
        <w:tabs>
          <w:tab w:val="left" w:pos="1276"/>
          <w:tab w:val="left" w:pos="1418"/>
          <w:tab w:val="left" w:pos="1701"/>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TK/PAUD</w:t>
      </w:r>
      <w:r>
        <w:rPr>
          <w:rFonts w:ascii="Times New Roman" w:hAnsi="Times New Roman" w:cs="Times New Roman"/>
          <w:sz w:val="24"/>
          <w:szCs w:val="24"/>
        </w:rPr>
        <w:tab/>
      </w:r>
      <w:r>
        <w:rPr>
          <w:rFonts w:ascii="Times New Roman" w:hAnsi="Times New Roman" w:cs="Times New Roman"/>
          <w:sz w:val="24"/>
          <w:szCs w:val="24"/>
        </w:rPr>
        <w:tab/>
        <w:t>: 104 orang</w:t>
      </w:r>
    </w:p>
    <w:p w:rsidR="008F0BDF" w:rsidRDefault="008F0BDF" w:rsidP="008F0BDF">
      <w:pPr>
        <w:pStyle w:val="ListParagraph"/>
        <w:numPr>
          <w:ilvl w:val="0"/>
          <w:numId w:val="24"/>
        </w:numPr>
        <w:tabs>
          <w:tab w:val="left" w:pos="1276"/>
          <w:tab w:val="left" w:pos="1418"/>
          <w:tab w:val="left" w:pos="1701"/>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SD/SEDERAJAT</w:t>
      </w:r>
      <w:r>
        <w:rPr>
          <w:rFonts w:ascii="Times New Roman" w:hAnsi="Times New Roman" w:cs="Times New Roman"/>
          <w:sz w:val="24"/>
          <w:szCs w:val="24"/>
        </w:rPr>
        <w:tab/>
        <w:t>: 358 orang</w:t>
      </w:r>
    </w:p>
    <w:p w:rsidR="008F0BDF" w:rsidRDefault="008F0BDF" w:rsidP="008F0BDF">
      <w:pPr>
        <w:pStyle w:val="ListParagraph"/>
        <w:numPr>
          <w:ilvl w:val="0"/>
          <w:numId w:val="24"/>
        </w:numPr>
        <w:tabs>
          <w:tab w:val="left" w:pos="1276"/>
          <w:tab w:val="left" w:pos="1418"/>
          <w:tab w:val="left" w:pos="1701"/>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SMP/SEDERAJAT</w:t>
      </w:r>
      <w:r>
        <w:rPr>
          <w:rFonts w:ascii="Times New Roman" w:hAnsi="Times New Roman" w:cs="Times New Roman"/>
          <w:sz w:val="24"/>
          <w:szCs w:val="24"/>
        </w:rPr>
        <w:tab/>
        <w:t>: 454 orang</w:t>
      </w:r>
    </w:p>
    <w:p w:rsidR="008F0BDF" w:rsidRDefault="008F0BDF" w:rsidP="008F0BDF">
      <w:pPr>
        <w:pStyle w:val="ListParagraph"/>
        <w:numPr>
          <w:ilvl w:val="0"/>
          <w:numId w:val="24"/>
        </w:numPr>
        <w:tabs>
          <w:tab w:val="left" w:pos="1276"/>
          <w:tab w:val="left" w:pos="1418"/>
          <w:tab w:val="left" w:pos="1701"/>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SMA/SEDERAJAT</w:t>
      </w:r>
      <w:r>
        <w:rPr>
          <w:rFonts w:ascii="Times New Roman" w:hAnsi="Times New Roman" w:cs="Times New Roman"/>
          <w:sz w:val="24"/>
          <w:szCs w:val="24"/>
        </w:rPr>
        <w:tab/>
        <w:t>: 358 orang</w:t>
      </w:r>
    </w:p>
    <w:p w:rsidR="008F0BDF" w:rsidRDefault="008F0BDF" w:rsidP="008F0BDF">
      <w:pPr>
        <w:pStyle w:val="ListParagraph"/>
        <w:numPr>
          <w:ilvl w:val="0"/>
          <w:numId w:val="24"/>
        </w:numPr>
        <w:tabs>
          <w:tab w:val="left" w:pos="1276"/>
          <w:tab w:val="left" w:pos="1418"/>
          <w:tab w:val="left" w:pos="1701"/>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PERGURUAN TINGGI</w:t>
      </w:r>
      <w:r>
        <w:rPr>
          <w:rFonts w:ascii="Times New Roman" w:hAnsi="Times New Roman" w:cs="Times New Roman"/>
          <w:sz w:val="24"/>
          <w:szCs w:val="24"/>
        </w:rPr>
        <w:tab/>
        <w:t>: 36 orang</w:t>
      </w:r>
    </w:p>
    <w:p w:rsidR="008F0BDF" w:rsidRDefault="008F0BDF" w:rsidP="008F0BDF">
      <w:pPr>
        <w:tabs>
          <w:tab w:val="left" w:pos="1276"/>
          <w:tab w:val="left" w:pos="1418"/>
          <w:tab w:val="left" w:pos="1701"/>
        </w:tabs>
        <w:spacing w:line="480" w:lineRule="auto"/>
        <w:ind w:left="851"/>
        <w:jc w:val="both"/>
        <w:rPr>
          <w:rFonts w:ascii="Times New Roman" w:hAnsi="Times New Roman" w:cs="Times New Roman"/>
          <w:sz w:val="24"/>
          <w:szCs w:val="24"/>
        </w:rPr>
      </w:pPr>
      <w:r>
        <w:rPr>
          <w:rFonts w:ascii="Times New Roman" w:hAnsi="Times New Roman" w:cs="Times New Roman"/>
          <w:sz w:val="24"/>
          <w:szCs w:val="24"/>
        </w:rPr>
        <w:t>Sebagai realisasinya di desa Tanjunggunung terdapat lembaga formal/sekolah, sebagai berikut:</w:t>
      </w:r>
    </w:p>
    <w:p w:rsidR="008F0BDF" w:rsidRDefault="008F0BDF" w:rsidP="008F0BDF">
      <w:pPr>
        <w:pStyle w:val="ListParagraph"/>
        <w:numPr>
          <w:ilvl w:val="0"/>
          <w:numId w:val="25"/>
        </w:numPr>
        <w:tabs>
          <w:tab w:val="left" w:pos="1276"/>
          <w:tab w:val="left" w:pos="1418"/>
          <w:tab w:val="left" w:pos="1701"/>
        </w:tabs>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SMA/SEDERAJAT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w:t>
      </w:r>
    </w:p>
    <w:p w:rsidR="008F0BDF" w:rsidRDefault="008F0BDF" w:rsidP="008F0BDF">
      <w:pPr>
        <w:pStyle w:val="ListParagraph"/>
        <w:numPr>
          <w:ilvl w:val="0"/>
          <w:numId w:val="25"/>
        </w:numPr>
        <w:tabs>
          <w:tab w:val="left" w:pos="1276"/>
          <w:tab w:val="left" w:pos="1418"/>
          <w:tab w:val="left" w:pos="1701"/>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SMA/SEDERAJAT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1</w:t>
      </w:r>
    </w:p>
    <w:p w:rsidR="008F0BDF" w:rsidRDefault="008F0BDF" w:rsidP="008F0BDF">
      <w:pPr>
        <w:pStyle w:val="ListParagraph"/>
        <w:numPr>
          <w:ilvl w:val="0"/>
          <w:numId w:val="25"/>
        </w:numPr>
        <w:tabs>
          <w:tab w:val="left" w:pos="1276"/>
          <w:tab w:val="left" w:pos="1418"/>
          <w:tab w:val="left" w:pos="1701"/>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SD/SEDERAJAT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2</w:t>
      </w:r>
    </w:p>
    <w:p w:rsidR="008F0BDF" w:rsidRDefault="008F0BDF" w:rsidP="008F0BDF">
      <w:pPr>
        <w:pStyle w:val="ListParagraph"/>
        <w:numPr>
          <w:ilvl w:val="0"/>
          <w:numId w:val="25"/>
        </w:numPr>
        <w:tabs>
          <w:tab w:val="left" w:pos="1276"/>
          <w:tab w:val="left" w:pos="1418"/>
          <w:tab w:val="left" w:pos="1701"/>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TK/PAUD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3</w:t>
      </w:r>
    </w:p>
    <w:p w:rsidR="008F0BDF" w:rsidRDefault="008F0BDF" w:rsidP="008F0BDF">
      <w:pPr>
        <w:pStyle w:val="ListParagraph"/>
        <w:numPr>
          <w:ilvl w:val="0"/>
          <w:numId w:val="25"/>
        </w:numPr>
        <w:tabs>
          <w:tab w:val="left" w:pos="1276"/>
          <w:tab w:val="left" w:pos="1418"/>
          <w:tab w:val="left" w:pos="1701"/>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TPA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6</w:t>
      </w:r>
    </w:p>
    <w:p w:rsidR="008F0BDF" w:rsidRPr="003613E8" w:rsidRDefault="008F0BDF" w:rsidP="008F0BDF">
      <w:pPr>
        <w:pStyle w:val="ListParagraph"/>
        <w:numPr>
          <w:ilvl w:val="0"/>
          <w:numId w:val="25"/>
        </w:numPr>
        <w:tabs>
          <w:tab w:val="left" w:pos="1276"/>
          <w:tab w:val="left" w:pos="1418"/>
          <w:tab w:val="left" w:pos="1701"/>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Program penyetaraan pendidikan paket B (setara SMP)</w:t>
      </w:r>
      <w:r>
        <w:rPr>
          <w:rFonts w:ascii="Times New Roman" w:hAnsi="Times New Roman" w:cs="Times New Roman"/>
          <w:sz w:val="24"/>
          <w:szCs w:val="24"/>
        </w:rPr>
        <w:tab/>
        <w:t>: 1</w:t>
      </w:r>
    </w:p>
    <w:p w:rsidR="008F0BDF" w:rsidRPr="00DD5579" w:rsidRDefault="008F0BDF" w:rsidP="008F0BDF">
      <w:pPr>
        <w:pStyle w:val="ListParagraph"/>
        <w:numPr>
          <w:ilvl w:val="1"/>
          <w:numId w:val="22"/>
        </w:numPr>
        <w:tabs>
          <w:tab w:val="left" w:pos="1276"/>
          <w:tab w:val="left" w:pos="1418"/>
          <w:tab w:val="left" w:pos="1701"/>
        </w:tabs>
        <w:spacing w:after="0" w:line="480" w:lineRule="auto"/>
        <w:ind w:left="851"/>
        <w:jc w:val="both"/>
        <w:rPr>
          <w:rFonts w:ascii="Times New Roman" w:hAnsi="Times New Roman" w:cs="Times New Roman"/>
          <w:b/>
          <w:bCs/>
          <w:sz w:val="24"/>
          <w:szCs w:val="24"/>
        </w:rPr>
      </w:pPr>
      <w:r w:rsidRPr="00DD5579">
        <w:rPr>
          <w:rFonts w:ascii="Times New Roman" w:hAnsi="Times New Roman" w:cs="Times New Roman"/>
          <w:b/>
          <w:bCs/>
          <w:sz w:val="24"/>
          <w:szCs w:val="24"/>
        </w:rPr>
        <w:t>Kondisi Sosial Ekonomi</w:t>
      </w:r>
    </w:p>
    <w:p w:rsidR="008F0BDF" w:rsidRDefault="008F0BDF" w:rsidP="008F0BDF">
      <w:pPr>
        <w:pStyle w:val="ListParagraph"/>
        <w:tabs>
          <w:tab w:val="left" w:pos="1276"/>
          <w:tab w:val="left" w:pos="1418"/>
          <w:tab w:val="left" w:pos="1701"/>
        </w:tabs>
        <w:spacing w:line="480" w:lineRule="auto"/>
        <w:ind w:left="851"/>
        <w:jc w:val="both"/>
        <w:rPr>
          <w:rFonts w:asciiTheme="majorBidi" w:hAnsiTheme="majorBidi" w:cs="Times New Roman"/>
          <w:color w:val="333333"/>
          <w:sz w:val="24"/>
          <w:szCs w:val="24"/>
        </w:rPr>
      </w:pPr>
      <w:r>
        <w:rPr>
          <w:rFonts w:asciiTheme="majorBidi" w:hAnsiTheme="majorBidi" w:cs="Times New Roman"/>
          <w:color w:val="333333"/>
          <w:sz w:val="24"/>
          <w:szCs w:val="24"/>
        </w:rPr>
        <w:tab/>
      </w:r>
      <w:r w:rsidRPr="00C953C1">
        <w:rPr>
          <w:rFonts w:asciiTheme="majorBidi" w:hAnsiTheme="majorBidi" w:cs="Times New Roman"/>
          <w:color w:val="333333"/>
          <w:sz w:val="24"/>
          <w:szCs w:val="24"/>
        </w:rPr>
        <w:t>Desa Tanjunggunung termasuk desa yang potensial dalam bidang pertanian dan peternakan. Masyarakat desa Tanjunggunung pada umumnya adalah masyarakat petani penggarap sawah dengan hasil utama pertanian yang dihasilkan adalah padi, jagung, umbi-umbian dan tanaman tebu dan sebagian bekerja sebagai pedagang, pekerja swasta dan PNS. Adapun rincian mata pencariaan penduduk desa Tanjunggunung sebagai berikut:</w:t>
      </w:r>
    </w:p>
    <w:p w:rsidR="008F0BDF" w:rsidRDefault="008F0BDF" w:rsidP="008F0BDF">
      <w:pPr>
        <w:pStyle w:val="ListParagraph"/>
        <w:tabs>
          <w:tab w:val="left" w:pos="1276"/>
          <w:tab w:val="left" w:pos="1418"/>
          <w:tab w:val="left" w:pos="1701"/>
        </w:tabs>
        <w:spacing w:line="480" w:lineRule="auto"/>
        <w:ind w:left="851"/>
        <w:jc w:val="both"/>
        <w:rPr>
          <w:rFonts w:asciiTheme="majorBidi" w:hAnsiTheme="majorBidi" w:cs="Times New Roman"/>
          <w:color w:val="333333"/>
          <w:sz w:val="24"/>
          <w:szCs w:val="24"/>
        </w:rPr>
      </w:pPr>
      <w:r>
        <w:rPr>
          <w:rFonts w:asciiTheme="majorBidi" w:hAnsiTheme="majorBidi" w:cs="Times New Roman"/>
          <w:color w:val="333333"/>
          <w:sz w:val="24"/>
          <w:szCs w:val="24"/>
        </w:rPr>
        <w:t>Jumlah penduduk menurut mata pencarian</w:t>
      </w:r>
    </w:p>
    <w:p w:rsidR="008F0BDF" w:rsidRDefault="008F0BDF" w:rsidP="008F0BDF">
      <w:pPr>
        <w:pStyle w:val="ListParagraph"/>
        <w:numPr>
          <w:ilvl w:val="0"/>
          <w:numId w:val="26"/>
        </w:numPr>
        <w:tabs>
          <w:tab w:val="left" w:pos="1276"/>
          <w:tab w:val="left" w:pos="1418"/>
          <w:tab w:val="left" w:pos="1701"/>
        </w:tabs>
        <w:spacing w:after="0" w:line="480" w:lineRule="auto"/>
        <w:jc w:val="both"/>
        <w:rPr>
          <w:rFonts w:asciiTheme="majorBidi" w:hAnsiTheme="majorBidi" w:cs="Times New Roman"/>
          <w:color w:val="333333"/>
          <w:sz w:val="24"/>
          <w:szCs w:val="24"/>
        </w:rPr>
      </w:pPr>
      <w:r>
        <w:rPr>
          <w:rFonts w:asciiTheme="majorBidi" w:hAnsiTheme="majorBidi" w:cs="Times New Roman"/>
          <w:color w:val="333333"/>
          <w:sz w:val="24"/>
          <w:szCs w:val="24"/>
        </w:rPr>
        <w:t>Petani</w:t>
      </w:r>
      <w:r>
        <w:rPr>
          <w:rFonts w:asciiTheme="majorBidi" w:hAnsiTheme="majorBidi" w:cs="Times New Roman"/>
          <w:color w:val="333333"/>
          <w:sz w:val="24"/>
          <w:szCs w:val="24"/>
        </w:rPr>
        <w:tab/>
      </w:r>
      <w:r>
        <w:rPr>
          <w:rFonts w:asciiTheme="majorBidi" w:hAnsiTheme="majorBidi" w:cs="Times New Roman"/>
          <w:color w:val="333333"/>
          <w:sz w:val="24"/>
          <w:szCs w:val="24"/>
        </w:rPr>
        <w:tab/>
      </w:r>
      <w:r>
        <w:rPr>
          <w:rFonts w:asciiTheme="majorBidi" w:hAnsiTheme="majorBidi" w:cs="Times New Roman"/>
          <w:color w:val="333333"/>
          <w:sz w:val="24"/>
          <w:szCs w:val="24"/>
        </w:rPr>
        <w:tab/>
        <w:t>: 268 orang</w:t>
      </w:r>
    </w:p>
    <w:p w:rsidR="008F0BDF" w:rsidRDefault="008F0BDF" w:rsidP="008F0BDF">
      <w:pPr>
        <w:pStyle w:val="ListParagraph"/>
        <w:numPr>
          <w:ilvl w:val="0"/>
          <w:numId w:val="26"/>
        </w:numPr>
        <w:tabs>
          <w:tab w:val="left" w:pos="1276"/>
          <w:tab w:val="left" w:pos="1418"/>
          <w:tab w:val="left" w:pos="1701"/>
        </w:tabs>
        <w:spacing w:after="0" w:line="480" w:lineRule="auto"/>
        <w:jc w:val="both"/>
        <w:rPr>
          <w:rFonts w:asciiTheme="majorBidi" w:hAnsiTheme="majorBidi" w:cs="Times New Roman"/>
          <w:color w:val="333333"/>
          <w:sz w:val="24"/>
          <w:szCs w:val="24"/>
        </w:rPr>
      </w:pPr>
      <w:r>
        <w:rPr>
          <w:rFonts w:asciiTheme="majorBidi" w:hAnsiTheme="majorBidi" w:cs="Times New Roman"/>
          <w:color w:val="333333"/>
          <w:sz w:val="24"/>
          <w:szCs w:val="24"/>
        </w:rPr>
        <w:t>Perikanan</w:t>
      </w:r>
      <w:r>
        <w:rPr>
          <w:rFonts w:asciiTheme="majorBidi" w:hAnsiTheme="majorBidi" w:cs="Times New Roman"/>
          <w:color w:val="333333"/>
          <w:sz w:val="24"/>
          <w:szCs w:val="24"/>
        </w:rPr>
        <w:tab/>
      </w:r>
      <w:r>
        <w:rPr>
          <w:rFonts w:asciiTheme="majorBidi" w:hAnsiTheme="majorBidi" w:cs="Times New Roman"/>
          <w:color w:val="333333"/>
          <w:sz w:val="24"/>
          <w:szCs w:val="24"/>
        </w:rPr>
        <w:tab/>
        <w:t>: 16 orang</w:t>
      </w:r>
    </w:p>
    <w:p w:rsidR="008F0BDF" w:rsidRDefault="008F0BDF" w:rsidP="008F0BDF">
      <w:pPr>
        <w:pStyle w:val="ListParagraph"/>
        <w:numPr>
          <w:ilvl w:val="0"/>
          <w:numId w:val="26"/>
        </w:numPr>
        <w:tabs>
          <w:tab w:val="left" w:pos="1276"/>
          <w:tab w:val="left" w:pos="1418"/>
          <w:tab w:val="left" w:pos="1701"/>
        </w:tabs>
        <w:spacing w:after="0" w:line="480" w:lineRule="auto"/>
        <w:jc w:val="both"/>
        <w:rPr>
          <w:rFonts w:asciiTheme="majorBidi" w:hAnsiTheme="majorBidi" w:cs="Times New Roman"/>
          <w:color w:val="333333"/>
          <w:sz w:val="24"/>
          <w:szCs w:val="24"/>
        </w:rPr>
      </w:pPr>
      <w:r>
        <w:rPr>
          <w:rFonts w:asciiTheme="majorBidi" w:hAnsiTheme="majorBidi" w:cs="Times New Roman"/>
          <w:color w:val="333333"/>
          <w:sz w:val="24"/>
          <w:szCs w:val="24"/>
        </w:rPr>
        <w:t>Industri</w:t>
      </w:r>
      <w:r>
        <w:rPr>
          <w:rFonts w:asciiTheme="majorBidi" w:hAnsiTheme="majorBidi" w:cs="Times New Roman"/>
          <w:color w:val="333333"/>
          <w:sz w:val="24"/>
          <w:szCs w:val="24"/>
        </w:rPr>
        <w:tab/>
      </w:r>
      <w:r>
        <w:rPr>
          <w:rFonts w:asciiTheme="majorBidi" w:hAnsiTheme="majorBidi" w:cs="Times New Roman"/>
          <w:color w:val="333333"/>
          <w:sz w:val="24"/>
          <w:szCs w:val="24"/>
        </w:rPr>
        <w:tab/>
      </w:r>
      <w:r>
        <w:rPr>
          <w:rFonts w:asciiTheme="majorBidi" w:hAnsiTheme="majorBidi" w:cs="Times New Roman"/>
          <w:color w:val="333333"/>
          <w:sz w:val="24"/>
          <w:szCs w:val="24"/>
        </w:rPr>
        <w:tab/>
        <w:t>: 6 orang</w:t>
      </w:r>
    </w:p>
    <w:p w:rsidR="008F0BDF" w:rsidRDefault="008F0BDF" w:rsidP="008F0BDF">
      <w:pPr>
        <w:pStyle w:val="ListParagraph"/>
        <w:numPr>
          <w:ilvl w:val="0"/>
          <w:numId w:val="26"/>
        </w:numPr>
        <w:tabs>
          <w:tab w:val="left" w:pos="1276"/>
          <w:tab w:val="left" w:pos="1418"/>
          <w:tab w:val="left" w:pos="1701"/>
        </w:tabs>
        <w:spacing w:after="0" w:line="480" w:lineRule="auto"/>
        <w:jc w:val="both"/>
        <w:rPr>
          <w:rFonts w:asciiTheme="majorBidi" w:hAnsiTheme="majorBidi" w:cs="Times New Roman"/>
          <w:color w:val="333333"/>
          <w:sz w:val="24"/>
          <w:szCs w:val="24"/>
        </w:rPr>
      </w:pPr>
      <w:r>
        <w:rPr>
          <w:rFonts w:asciiTheme="majorBidi" w:hAnsiTheme="majorBidi" w:cs="Times New Roman"/>
          <w:color w:val="333333"/>
          <w:sz w:val="24"/>
          <w:szCs w:val="24"/>
        </w:rPr>
        <w:t>Perdagangan</w:t>
      </w:r>
      <w:r>
        <w:rPr>
          <w:rFonts w:asciiTheme="majorBidi" w:hAnsiTheme="majorBidi" w:cs="Times New Roman"/>
          <w:color w:val="333333"/>
          <w:sz w:val="24"/>
          <w:szCs w:val="24"/>
        </w:rPr>
        <w:tab/>
      </w:r>
      <w:r>
        <w:rPr>
          <w:rFonts w:asciiTheme="majorBidi" w:hAnsiTheme="majorBidi" w:cs="Times New Roman"/>
          <w:color w:val="333333"/>
          <w:sz w:val="24"/>
          <w:szCs w:val="24"/>
        </w:rPr>
        <w:tab/>
        <w:t>: 66 orang</w:t>
      </w:r>
    </w:p>
    <w:p w:rsidR="008F0BDF" w:rsidRDefault="008F0BDF" w:rsidP="008F0BDF">
      <w:pPr>
        <w:pStyle w:val="ListParagraph"/>
        <w:numPr>
          <w:ilvl w:val="0"/>
          <w:numId w:val="26"/>
        </w:numPr>
        <w:tabs>
          <w:tab w:val="left" w:pos="1276"/>
          <w:tab w:val="left" w:pos="1418"/>
          <w:tab w:val="left" w:pos="1701"/>
        </w:tabs>
        <w:spacing w:after="0" w:line="480" w:lineRule="auto"/>
        <w:jc w:val="both"/>
        <w:rPr>
          <w:rFonts w:asciiTheme="majorBidi" w:hAnsiTheme="majorBidi" w:cs="Times New Roman"/>
          <w:color w:val="333333"/>
          <w:sz w:val="24"/>
          <w:szCs w:val="24"/>
        </w:rPr>
      </w:pPr>
      <w:r>
        <w:rPr>
          <w:rFonts w:asciiTheme="majorBidi" w:hAnsiTheme="majorBidi" w:cs="Times New Roman"/>
          <w:color w:val="333333"/>
          <w:sz w:val="24"/>
          <w:szCs w:val="24"/>
        </w:rPr>
        <w:t>PNS/TNI/POLISI</w:t>
      </w:r>
      <w:r>
        <w:rPr>
          <w:rFonts w:asciiTheme="majorBidi" w:hAnsiTheme="majorBidi" w:cs="Times New Roman"/>
          <w:color w:val="333333"/>
          <w:sz w:val="24"/>
          <w:szCs w:val="24"/>
        </w:rPr>
        <w:tab/>
        <w:t>: 54 orang</w:t>
      </w:r>
    </w:p>
    <w:p w:rsidR="008F0BDF" w:rsidRDefault="008F0BDF" w:rsidP="008F0BDF">
      <w:pPr>
        <w:pStyle w:val="ListParagraph"/>
        <w:numPr>
          <w:ilvl w:val="0"/>
          <w:numId w:val="26"/>
        </w:numPr>
        <w:tabs>
          <w:tab w:val="left" w:pos="1276"/>
          <w:tab w:val="left" w:pos="1418"/>
          <w:tab w:val="left" w:pos="1701"/>
        </w:tabs>
        <w:spacing w:after="0" w:line="480" w:lineRule="auto"/>
        <w:jc w:val="both"/>
        <w:rPr>
          <w:rFonts w:asciiTheme="majorBidi" w:hAnsiTheme="majorBidi" w:cs="Times New Roman"/>
          <w:color w:val="333333"/>
          <w:sz w:val="24"/>
          <w:szCs w:val="24"/>
        </w:rPr>
      </w:pPr>
      <w:r>
        <w:rPr>
          <w:rFonts w:asciiTheme="majorBidi" w:hAnsiTheme="majorBidi" w:cs="Times New Roman"/>
          <w:color w:val="333333"/>
          <w:sz w:val="24"/>
          <w:szCs w:val="24"/>
        </w:rPr>
        <w:t>Pegawai Swasta</w:t>
      </w:r>
      <w:r>
        <w:rPr>
          <w:rFonts w:asciiTheme="majorBidi" w:hAnsiTheme="majorBidi" w:cs="Times New Roman"/>
          <w:color w:val="333333"/>
          <w:sz w:val="24"/>
          <w:szCs w:val="24"/>
        </w:rPr>
        <w:tab/>
      </w:r>
      <w:r>
        <w:rPr>
          <w:rFonts w:asciiTheme="majorBidi" w:hAnsiTheme="majorBidi" w:cs="Times New Roman"/>
          <w:color w:val="333333"/>
          <w:sz w:val="24"/>
          <w:szCs w:val="24"/>
        </w:rPr>
        <w:tab/>
        <w:t>: 124 orang</w:t>
      </w:r>
    </w:p>
    <w:p w:rsidR="008F0BDF" w:rsidRDefault="008F0BDF" w:rsidP="008F0BDF">
      <w:pPr>
        <w:pStyle w:val="ListParagraph"/>
        <w:numPr>
          <w:ilvl w:val="0"/>
          <w:numId w:val="26"/>
        </w:numPr>
        <w:tabs>
          <w:tab w:val="left" w:pos="1276"/>
          <w:tab w:val="left" w:pos="1418"/>
          <w:tab w:val="left" w:pos="1701"/>
        </w:tabs>
        <w:spacing w:after="0" w:line="480" w:lineRule="auto"/>
        <w:jc w:val="both"/>
        <w:rPr>
          <w:rFonts w:asciiTheme="majorBidi" w:hAnsiTheme="majorBidi" w:cs="Times New Roman"/>
          <w:color w:val="333333"/>
          <w:sz w:val="24"/>
          <w:szCs w:val="24"/>
        </w:rPr>
      </w:pPr>
      <w:r>
        <w:rPr>
          <w:rFonts w:asciiTheme="majorBidi" w:hAnsiTheme="majorBidi" w:cs="Times New Roman"/>
          <w:color w:val="333333"/>
          <w:sz w:val="24"/>
          <w:szCs w:val="24"/>
        </w:rPr>
        <w:t>Buruh Tani/Pabrik</w:t>
      </w:r>
      <w:r>
        <w:rPr>
          <w:rFonts w:asciiTheme="majorBidi" w:hAnsiTheme="majorBidi" w:cs="Times New Roman"/>
          <w:color w:val="333333"/>
          <w:sz w:val="24"/>
          <w:szCs w:val="24"/>
        </w:rPr>
        <w:tab/>
        <w:t>: 615 orang</w:t>
      </w:r>
    </w:p>
    <w:p w:rsidR="008F0BDF" w:rsidRDefault="008F0BDF" w:rsidP="008F0BDF">
      <w:pPr>
        <w:pStyle w:val="ListParagraph"/>
        <w:numPr>
          <w:ilvl w:val="0"/>
          <w:numId w:val="26"/>
        </w:numPr>
        <w:tabs>
          <w:tab w:val="left" w:pos="1276"/>
          <w:tab w:val="left" w:pos="1418"/>
          <w:tab w:val="left" w:pos="1701"/>
        </w:tabs>
        <w:spacing w:after="0" w:line="480" w:lineRule="auto"/>
        <w:jc w:val="both"/>
        <w:rPr>
          <w:rFonts w:asciiTheme="majorBidi" w:hAnsiTheme="majorBidi" w:cs="Times New Roman"/>
          <w:color w:val="333333"/>
          <w:sz w:val="24"/>
          <w:szCs w:val="24"/>
        </w:rPr>
      </w:pPr>
      <w:r>
        <w:rPr>
          <w:rFonts w:asciiTheme="majorBidi" w:hAnsiTheme="majorBidi" w:cs="Times New Roman"/>
          <w:color w:val="333333"/>
          <w:sz w:val="24"/>
          <w:szCs w:val="24"/>
        </w:rPr>
        <w:t>Lain-Lain</w:t>
      </w:r>
      <w:r>
        <w:rPr>
          <w:rFonts w:asciiTheme="majorBidi" w:hAnsiTheme="majorBidi" w:cs="Times New Roman"/>
          <w:color w:val="333333"/>
          <w:sz w:val="24"/>
          <w:szCs w:val="24"/>
        </w:rPr>
        <w:tab/>
      </w:r>
      <w:r>
        <w:rPr>
          <w:rFonts w:asciiTheme="majorBidi" w:hAnsiTheme="majorBidi" w:cs="Times New Roman"/>
          <w:color w:val="333333"/>
          <w:sz w:val="24"/>
          <w:szCs w:val="24"/>
        </w:rPr>
        <w:tab/>
        <w:t>: 81 orang</w:t>
      </w:r>
    </w:p>
    <w:p w:rsidR="008F0BDF" w:rsidRDefault="008F0BDF" w:rsidP="008F0BDF">
      <w:pPr>
        <w:tabs>
          <w:tab w:val="left" w:pos="1276"/>
          <w:tab w:val="left" w:pos="1418"/>
          <w:tab w:val="left" w:pos="1701"/>
        </w:tabs>
        <w:spacing w:line="480" w:lineRule="auto"/>
        <w:ind w:left="851"/>
        <w:jc w:val="both"/>
        <w:rPr>
          <w:rFonts w:asciiTheme="majorBidi" w:hAnsiTheme="majorBidi" w:cs="Times New Roman"/>
          <w:sz w:val="24"/>
          <w:szCs w:val="24"/>
        </w:rPr>
      </w:pPr>
      <w:r>
        <w:rPr>
          <w:rFonts w:asciiTheme="majorBidi" w:hAnsiTheme="majorBidi" w:cs="Times New Roman"/>
          <w:sz w:val="24"/>
          <w:szCs w:val="24"/>
        </w:rPr>
        <w:tab/>
      </w:r>
      <w:r w:rsidRPr="00DB6486">
        <w:rPr>
          <w:rFonts w:asciiTheme="majorBidi" w:hAnsiTheme="majorBidi" w:cs="Times New Roman"/>
          <w:sz w:val="24"/>
          <w:szCs w:val="24"/>
        </w:rPr>
        <w:t xml:space="preserve">Masyarakat desa Tanjunggunung selain memanfaatkan lahan untuk kegiatan pertanian juga memanfaatkanya untuk kegiatan peternakan. Kegiatan peternakan yang dilakukan seperti ternak sapi, kambing, bebek, ayam dan lain-lain. Kegiatan ini </w:t>
      </w:r>
      <w:r w:rsidRPr="00DB6486">
        <w:rPr>
          <w:rFonts w:asciiTheme="majorBidi" w:hAnsiTheme="majorBidi" w:cs="Times New Roman"/>
          <w:sz w:val="24"/>
          <w:szCs w:val="24"/>
        </w:rPr>
        <w:lastRenderedPageBreak/>
        <w:t>sangat menyokong perekonomian masyarakat baik kebutuhan harian ataupun kebutuhan lain yang bersifat insidental, dengan sarana jalan sepanjang 5258 meter sebagai sarana penujuang mobilisasi penduduk da</w:t>
      </w:r>
      <w:r>
        <w:rPr>
          <w:rFonts w:asciiTheme="majorBidi" w:hAnsiTheme="majorBidi" w:cs="Times New Roman"/>
          <w:sz w:val="24"/>
          <w:szCs w:val="24"/>
        </w:rPr>
        <w:t>lam melakukan kegiatan ekonomi.</w:t>
      </w:r>
    </w:p>
    <w:p w:rsidR="008F0BDF" w:rsidRPr="00DD5579" w:rsidRDefault="008F0BDF" w:rsidP="008F0BDF">
      <w:pPr>
        <w:pStyle w:val="ListParagraph"/>
        <w:numPr>
          <w:ilvl w:val="1"/>
          <w:numId w:val="22"/>
        </w:numPr>
        <w:tabs>
          <w:tab w:val="left" w:pos="1276"/>
          <w:tab w:val="left" w:pos="1418"/>
          <w:tab w:val="left" w:pos="1701"/>
        </w:tabs>
        <w:spacing w:after="0" w:line="480" w:lineRule="auto"/>
        <w:ind w:left="851"/>
        <w:jc w:val="both"/>
        <w:rPr>
          <w:rFonts w:asciiTheme="majorBidi" w:hAnsiTheme="majorBidi" w:cs="Times New Roman"/>
          <w:b/>
          <w:bCs/>
          <w:sz w:val="24"/>
          <w:szCs w:val="24"/>
        </w:rPr>
      </w:pPr>
      <w:r w:rsidRPr="00DD5579">
        <w:rPr>
          <w:rFonts w:asciiTheme="majorBidi" w:hAnsiTheme="majorBidi" w:cs="Times New Roman"/>
          <w:b/>
          <w:bCs/>
          <w:sz w:val="24"/>
          <w:szCs w:val="24"/>
        </w:rPr>
        <w:t>Kondisi Kesehatan</w:t>
      </w:r>
    </w:p>
    <w:p w:rsidR="008F0BDF" w:rsidRDefault="008F0BDF" w:rsidP="008F0BDF">
      <w:pPr>
        <w:pStyle w:val="ListParagraph"/>
        <w:tabs>
          <w:tab w:val="left" w:pos="1276"/>
          <w:tab w:val="left" w:pos="1418"/>
          <w:tab w:val="left" w:pos="1701"/>
        </w:tabs>
        <w:spacing w:line="480" w:lineRule="auto"/>
        <w:ind w:left="851"/>
        <w:jc w:val="both"/>
        <w:rPr>
          <w:rFonts w:asciiTheme="majorBidi" w:hAnsiTheme="majorBidi" w:cs="Times New Roman"/>
          <w:sz w:val="24"/>
          <w:szCs w:val="24"/>
        </w:rPr>
      </w:pPr>
      <w:r>
        <w:rPr>
          <w:rFonts w:asciiTheme="majorBidi" w:hAnsiTheme="majorBidi" w:cs="Times New Roman"/>
          <w:sz w:val="24"/>
          <w:szCs w:val="24"/>
        </w:rPr>
        <w:tab/>
      </w:r>
      <w:r w:rsidRPr="00DB6486">
        <w:rPr>
          <w:rFonts w:asciiTheme="majorBidi" w:hAnsiTheme="majorBidi" w:cs="Times New Roman"/>
          <w:sz w:val="24"/>
          <w:szCs w:val="24"/>
        </w:rPr>
        <w:t>Dalam menunjang kesehatan masyarakat yang juga menjadi prioritas dalam program peningkatkan kualitas sumber daya manusia, Sebagi upaya untuk membangun masyarakat yang sehat dan sejahtera berbagai kegiatan telah dilakukan kadet kesehatan, pemerintah desa Tanjunggunung bersama masyarakat desa. Program kesehatan yang dicanangkan meliputi tiga hal, yakni: (1) Standard Kesehatan Balita dan Keluarga, (2) Pelayanan Kesehatan, dan (3) Kesehatan Lingkungan. Program tersebut ditunjang degan fas</w:t>
      </w:r>
      <w:r>
        <w:rPr>
          <w:rFonts w:asciiTheme="majorBidi" w:hAnsiTheme="majorBidi" w:cs="Times New Roman"/>
          <w:sz w:val="24"/>
          <w:szCs w:val="24"/>
        </w:rPr>
        <w:t xml:space="preserve">ilitas dan program, sebagaimana </w:t>
      </w:r>
      <w:r w:rsidRPr="00DB6486">
        <w:rPr>
          <w:rFonts w:asciiTheme="majorBidi" w:hAnsiTheme="majorBidi" w:cs="Times New Roman"/>
          <w:sz w:val="24"/>
          <w:szCs w:val="24"/>
        </w:rPr>
        <w:t>berikut:</w:t>
      </w:r>
    </w:p>
    <w:p w:rsidR="008F0BDF" w:rsidRDefault="008F0BDF" w:rsidP="008F0BDF">
      <w:pPr>
        <w:pStyle w:val="ListParagraph"/>
        <w:numPr>
          <w:ilvl w:val="0"/>
          <w:numId w:val="27"/>
        </w:numPr>
        <w:tabs>
          <w:tab w:val="left" w:pos="1276"/>
          <w:tab w:val="left" w:pos="1418"/>
          <w:tab w:val="left" w:pos="1701"/>
        </w:tabs>
        <w:spacing w:after="0" w:line="480" w:lineRule="auto"/>
        <w:jc w:val="both"/>
        <w:rPr>
          <w:rFonts w:asciiTheme="majorBidi" w:hAnsiTheme="majorBidi" w:cs="Times New Roman"/>
          <w:sz w:val="24"/>
          <w:szCs w:val="24"/>
        </w:rPr>
      </w:pPr>
      <w:r>
        <w:rPr>
          <w:rFonts w:asciiTheme="majorBidi" w:hAnsiTheme="majorBidi" w:cs="Times New Roman"/>
          <w:sz w:val="24"/>
          <w:szCs w:val="24"/>
        </w:rPr>
        <w:t>Polindes</w:t>
      </w:r>
      <w:r>
        <w:rPr>
          <w:rFonts w:asciiTheme="majorBidi" w:hAnsiTheme="majorBidi" w:cs="Times New Roman"/>
          <w:sz w:val="24"/>
          <w:szCs w:val="24"/>
        </w:rPr>
        <w:tab/>
      </w:r>
      <w:r>
        <w:rPr>
          <w:rFonts w:asciiTheme="majorBidi" w:hAnsiTheme="majorBidi" w:cs="Times New Roman"/>
          <w:sz w:val="24"/>
          <w:szCs w:val="24"/>
        </w:rPr>
        <w:tab/>
      </w:r>
      <w:r>
        <w:rPr>
          <w:rFonts w:asciiTheme="majorBidi" w:hAnsiTheme="majorBidi" w:cs="Times New Roman"/>
          <w:sz w:val="24"/>
          <w:szCs w:val="24"/>
        </w:rPr>
        <w:tab/>
        <w:t>: 1 unit</w:t>
      </w:r>
    </w:p>
    <w:p w:rsidR="008F0BDF" w:rsidRDefault="008F0BDF" w:rsidP="008F0BDF">
      <w:pPr>
        <w:pStyle w:val="ListParagraph"/>
        <w:numPr>
          <w:ilvl w:val="0"/>
          <w:numId w:val="27"/>
        </w:numPr>
        <w:tabs>
          <w:tab w:val="left" w:pos="1276"/>
          <w:tab w:val="left" w:pos="1418"/>
          <w:tab w:val="left" w:pos="1701"/>
        </w:tabs>
        <w:spacing w:after="0" w:line="480" w:lineRule="auto"/>
        <w:jc w:val="both"/>
        <w:rPr>
          <w:rFonts w:asciiTheme="majorBidi" w:hAnsiTheme="majorBidi" w:cs="Times New Roman"/>
          <w:sz w:val="24"/>
          <w:szCs w:val="24"/>
        </w:rPr>
      </w:pPr>
      <w:r>
        <w:rPr>
          <w:rFonts w:asciiTheme="majorBidi" w:hAnsiTheme="majorBidi" w:cs="Times New Roman"/>
          <w:sz w:val="24"/>
          <w:szCs w:val="24"/>
        </w:rPr>
        <w:t>Bidan desa</w:t>
      </w:r>
      <w:r>
        <w:rPr>
          <w:rFonts w:asciiTheme="majorBidi" w:hAnsiTheme="majorBidi" w:cs="Times New Roman"/>
          <w:sz w:val="24"/>
          <w:szCs w:val="24"/>
        </w:rPr>
        <w:tab/>
      </w:r>
      <w:r>
        <w:rPr>
          <w:rFonts w:asciiTheme="majorBidi" w:hAnsiTheme="majorBidi" w:cs="Times New Roman"/>
          <w:sz w:val="24"/>
          <w:szCs w:val="24"/>
        </w:rPr>
        <w:tab/>
        <w:t>: 2 orang</w:t>
      </w:r>
    </w:p>
    <w:p w:rsidR="008F0BDF" w:rsidRDefault="008F0BDF" w:rsidP="008F0BDF">
      <w:pPr>
        <w:pStyle w:val="ListParagraph"/>
        <w:numPr>
          <w:ilvl w:val="0"/>
          <w:numId w:val="27"/>
        </w:numPr>
        <w:tabs>
          <w:tab w:val="left" w:pos="1276"/>
          <w:tab w:val="left" w:pos="1418"/>
          <w:tab w:val="left" w:pos="1701"/>
        </w:tabs>
        <w:spacing w:after="0" w:line="480" w:lineRule="auto"/>
        <w:jc w:val="both"/>
        <w:rPr>
          <w:rFonts w:asciiTheme="majorBidi" w:hAnsiTheme="majorBidi" w:cs="Times New Roman"/>
          <w:sz w:val="24"/>
          <w:szCs w:val="24"/>
        </w:rPr>
      </w:pPr>
      <w:r>
        <w:rPr>
          <w:rFonts w:asciiTheme="majorBidi" w:hAnsiTheme="majorBidi" w:cs="Times New Roman"/>
          <w:sz w:val="24"/>
          <w:szCs w:val="24"/>
        </w:rPr>
        <w:t>Paramedis</w:t>
      </w:r>
      <w:r>
        <w:rPr>
          <w:rFonts w:asciiTheme="majorBidi" w:hAnsiTheme="majorBidi" w:cs="Times New Roman"/>
          <w:sz w:val="24"/>
          <w:szCs w:val="24"/>
        </w:rPr>
        <w:tab/>
      </w:r>
      <w:r>
        <w:rPr>
          <w:rFonts w:asciiTheme="majorBidi" w:hAnsiTheme="majorBidi" w:cs="Times New Roman"/>
          <w:sz w:val="24"/>
          <w:szCs w:val="24"/>
        </w:rPr>
        <w:tab/>
        <w:t>: 1 orang</w:t>
      </w:r>
    </w:p>
    <w:p w:rsidR="008F0BDF" w:rsidRDefault="008F0BDF" w:rsidP="008F0BDF">
      <w:pPr>
        <w:pStyle w:val="ListParagraph"/>
        <w:numPr>
          <w:ilvl w:val="0"/>
          <w:numId w:val="27"/>
        </w:numPr>
        <w:tabs>
          <w:tab w:val="left" w:pos="1276"/>
          <w:tab w:val="left" w:pos="1418"/>
          <w:tab w:val="left" w:pos="1701"/>
        </w:tabs>
        <w:spacing w:after="0" w:line="480" w:lineRule="auto"/>
        <w:jc w:val="both"/>
        <w:rPr>
          <w:rFonts w:asciiTheme="majorBidi" w:hAnsiTheme="majorBidi" w:cs="Times New Roman"/>
          <w:sz w:val="24"/>
          <w:szCs w:val="24"/>
        </w:rPr>
      </w:pPr>
      <w:r>
        <w:rPr>
          <w:rFonts w:asciiTheme="majorBidi" w:hAnsiTheme="majorBidi" w:cs="Times New Roman"/>
          <w:sz w:val="24"/>
          <w:szCs w:val="24"/>
        </w:rPr>
        <w:t>Posyandu Balita</w:t>
      </w:r>
      <w:r>
        <w:rPr>
          <w:rFonts w:asciiTheme="majorBidi" w:hAnsiTheme="majorBidi" w:cs="Times New Roman"/>
          <w:sz w:val="24"/>
          <w:szCs w:val="24"/>
        </w:rPr>
        <w:tab/>
      </w:r>
      <w:r>
        <w:rPr>
          <w:rFonts w:asciiTheme="majorBidi" w:hAnsiTheme="majorBidi" w:cs="Times New Roman"/>
          <w:sz w:val="24"/>
          <w:szCs w:val="24"/>
        </w:rPr>
        <w:tab/>
        <w:t>: 1 kali dalam 1 bulan</w:t>
      </w:r>
    </w:p>
    <w:p w:rsidR="008F0BDF" w:rsidRDefault="008F0BDF" w:rsidP="008F0BDF">
      <w:pPr>
        <w:pStyle w:val="ListParagraph"/>
        <w:numPr>
          <w:ilvl w:val="0"/>
          <w:numId w:val="27"/>
        </w:numPr>
        <w:tabs>
          <w:tab w:val="left" w:pos="1276"/>
          <w:tab w:val="left" w:pos="1418"/>
          <w:tab w:val="left" w:pos="1701"/>
        </w:tabs>
        <w:spacing w:after="0" w:line="480" w:lineRule="auto"/>
        <w:jc w:val="both"/>
        <w:rPr>
          <w:rFonts w:asciiTheme="majorBidi" w:hAnsiTheme="majorBidi" w:cs="Times New Roman"/>
          <w:sz w:val="24"/>
          <w:szCs w:val="24"/>
        </w:rPr>
      </w:pPr>
      <w:r>
        <w:rPr>
          <w:rFonts w:asciiTheme="majorBidi" w:hAnsiTheme="majorBidi" w:cs="Times New Roman"/>
          <w:sz w:val="24"/>
          <w:szCs w:val="24"/>
        </w:rPr>
        <w:t>Posyandu Lansia</w:t>
      </w:r>
      <w:r>
        <w:rPr>
          <w:rFonts w:asciiTheme="majorBidi" w:hAnsiTheme="majorBidi" w:cs="Times New Roman"/>
          <w:sz w:val="24"/>
          <w:szCs w:val="24"/>
        </w:rPr>
        <w:tab/>
      </w:r>
      <w:r>
        <w:rPr>
          <w:rFonts w:asciiTheme="majorBidi" w:hAnsiTheme="majorBidi" w:cs="Times New Roman"/>
          <w:sz w:val="24"/>
          <w:szCs w:val="24"/>
        </w:rPr>
        <w:tab/>
        <w:t>: 1 kali dalam 1 bulan</w:t>
      </w:r>
    </w:p>
    <w:p w:rsidR="008F0BDF" w:rsidRDefault="008F0BDF" w:rsidP="008F0BDF">
      <w:pPr>
        <w:tabs>
          <w:tab w:val="left" w:pos="1276"/>
          <w:tab w:val="left" w:pos="1418"/>
          <w:tab w:val="left" w:pos="1701"/>
        </w:tabs>
        <w:spacing w:line="480" w:lineRule="auto"/>
        <w:ind w:left="851"/>
        <w:jc w:val="both"/>
        <w:rPr>
          <w:rFonts w:asciiTheme="majorBidi" w:hAnsiTheme="majorBidi" w:cs="Times New Roman"/>
          <w:sz w:val="24"/>
          <w:szCs w:val="24"/>
        </w:rPr>
      </w:pPr>
      <w:r>
        <w:rPr>
          <w:rFonts w:asciiTheme="majorBidi" w:hAnsiTheme="majorBidi" w:cs="Times New Roman"/>
          <w:sz w:val="24"/>
          <w:szCs w:val="24"/>
        </w:rPr>
        <w:tab/>
      </w:r>
      <w:r w:rsidRPr="001E1934">
        <w:rPr>
          <w:rFonts w:asciiTheme="majorBidi" w:hAnsiTheme="majorBidi" w:cs="Times New Roman"/>
          <w:sz w:val="24"/>
          <w:szCs w:val="24"/>
        </w:rPr>
        <w:t>Jarak desa dengan Puskesmas ± 3 km dan Rumah Sakit Umum ± 5 km. Terdapat sanitasi umum berupa sumber air bersih berasal dari sumur galian / pompa dan sungai. Dalam upaya menjaga kesehatan dan kebersihan lingkungan dilakukan kerjabakti bersama disekitar lingkungan desa.</w:t>
      </w:r>
    </w:p>
    <w:p w:rsidR="008F0BDF" w:rsidRPr="00AF2544" w:rsidRDefault="008F0BDF" w:rsidP="008F0BDF">
      <w:pPr>
        <w:tabs>
          <w:tab w:val="left" w:pos="1276"/>
          <w:tab w:val="left" w:pos="1418"/>
          <w:tab w:val="left" w:pos="1701"/>
        </w:tabs>
        <w:spacing w:line="480" w:lineRule="auto"/>
        <w:ind w:left="851"/>
        <w:jc w:val="both"/>
        <w:rPr>
          <w:rFonts w:asciiTheme="majorBidi" w:hAnsiTheme="majorBidi" w:cs="Times New Roman"/>
          <w:sz w:val="24"/>
          <w:szCs w:val="24"/>
        </w:rPr>
      </w:pPr>
    </w:p>
    <w:p w:rsidR="008F0BDF" w:rsidRPr="00DD5579" w:rsidRDefault="008F0BDF" w:rsidP="008F0BDF">
      <w:pPr>
        <w:pStyle w:val="ListParagraph"/>
        <w:numPr>
          <w:ilvl w:val="1"/>
          <w:numId w:val="22"/>
        </w:numPr>
        <w:tabs>
          <w:tab w:val="left" w:pos="1276"/>
          <w:tab w:val="left" w:pos="1418"/>
          <w:tab w:val="left" w:pos="1701"/>
        </w:tabs>
        <w:spacing w:after="0" w:line="480" w:lineRule="auto"/>
        <w:ind w:left="851"/>
        <w:jc w:val="both"/>
        <w:rPr>
          <w:rFonts w:asciiTheme="majorBidi" w:hAnsiTheme="majorBidi" w:cs="Times New Roman"/>
          <w:b/>
          <w:bCs/>
          <w:sz w:val="24"/>
          <w:szCs w:val="24"/>
        </w:rPr>
      </w:pPr>
      <w:r w:rsidRPr="00DD5579">
        <w:rPr>
          <w:rFonts w:asciiTheme="majorBidi" w:hAnsiTheme="majorBidi" w:cs="Times New Roman"/>
          <w:b/>
          <w:bCs/>
          <w:sz w:val="24"/>
          <w:szCs w:val="24"/>
        </w:rPr>
        <w:t xml:space="preserve">Kondisi Kebudayaan </w:t>
      </w:r>
    </w:p>
    <w:p w:rsidR="008F0BDF" w:rsidRPr="00645ABE" w:rsidRDefault="008F0BDF" w:rsidP="008F0BDF">
      <w:pPr>
        <w:pStyle w:val="ListParagraph"/>
        <w:tabs>
          <w:tab w:val="left" w:pos="1276"/>
          <w:tab w:val="left" w:pos="1418"/>
          <w:tab w:val="left" w:pos="1701"/>
        </w:tabs>
        <w:spacing w:line="480" w:lineRule="auto"/>
        <w:ind w:left="851"/>
        <w:jc w:val="both"/>
        <w:rPr>
          <w:rFonts w:asciiTheme="majorBidi" w:hAnsiTheme="majorBidi" w:cs="Times New Roman"/>
          <w:sz w:val="24"/>
          <w:szCs w:val="24"/>
        </w:rPr>
      </w:pPr>
      <w:r>
        <w:rPr>
          <w:rFonts w:asciiTheme="majorBidi" w:hAnsiTheme="majorBidi" w:cs="Times New Roman"/>
          <w:sz w:val="24"/>
          <w:szCs w:val="24"/>
        </w:rPr>
        <w:lastRenderedPageBreak/>
        <w:tab/>
      </w:r>
      <w:r w:rsidRPr="00645ABE">
        <w:rPr>
          <w:rFonts w:asciiTheme="majorBidi" w:hAnsiTheme="majorBidi" w:cs="Times New Roman"/>
          <w:sz w:val="24"/>
          <w:szCs w:val="24"/>
        </w:rPr>
        <w:t>Sebagaimana masyarakat pedesaan pada umumnya, masyarakat desa Tanjunggunung adalah masyarakat yang masih menjunjung tinggi tradisi-tradisi lama, mayoritas merupakan suku jawa dan masih menjujung tinggi adat istiadat dan budaya Jawa dalam setiap kegiatan dan aktifitasnya, Adat istiadat di desa Tanjunggunung juga masih dilestarikan dengan baik, seperti adat dalam tatacara upacara perkawinan, kelahiran, kematian, peringatan hari besar keagamaan ataupun perayaan dalam penanggalan jawa, pengelolaan tanah pertanian. Sedangkan seni budaya lama yang berkembang di desa Tanjunggunung adalah kesenian jaranan, tari remo dan pagelaran wayang kulit.</w:t>
      </w:r>
    </w:p>
    <w:p w:rsidR="008F0BDF" w:rsidRPr="00645ABE" w:rsidRDefault="008F0BDF" w:rsidP="008F0BDF">
      <w:pPr>
        <w:pStyle w:val="ListParagraph"/>
        <w:tabs>
          <w:tab w:val="left" w:pos="1276"/>
          <w:tab w:val="left" w:pos="1418"/>
          <w:tab w:val="left" w:pos="1701"/>
        </w:tabs>
        <w:spacing w:line="480" w:lineRule="auto"/>
        <w:ind w:left="851"/>
        <w:jc w:val="both"/>
        <w:rPr>
          <w:rFonts w:asciiTheme="majorBidi" w:hAnsiTheme="majorBidi" w:cs="Times New Roman"/>
          <w:sz w:val="24"/>
          <w:szCs w:val="24"/>
        </w:rPr>
      </w:pPr>
      <w:r>
        <w:rPr>
          <w:rFonts w:asciiTheme="majorBidi" w:hAnsiTheme="majorBidi" w:cs="Times New Roman"/>
          <w:sz w:val="24"/>
          <w:szCs w:val="24"/>
        </w:rPr>
        <w:tab/>
      </w:r>
      <w:r w:rsidRPr="00645ABE">
        <w:rPr>
          <w:rFonts w:asciiTheme="majorBidi" w:hAnsiTheme="majorBidi" w:cs="Times New Roman"/>
          <w:sz w:val="24"/>
          <w:szCs w:val="24"/>
        </w:rPr>
        <w:t>Serta mayarakat tetap  melestarikan budaya gotong royong dalam kehidupan sehari-hari ini mencerminkan tingginya rasa solidaritas dan sosial masyarakat, tercerminkan dalam kebiasaan bantu-membantu antara satu dengan yang lainnya dalam menyelesaikan pekerjaan baik yang berkaitan dengan kebutuhan pribadi maupun kelompok seperti kerja bakti membersihkan lingkungan desa, memanen hasil pertanian serta mengolah lahan pertanian, membangun rumah ataupun tempat-tempat ibadah serta bersih desa dan sukuran dalam acara hari besar keagamaan ataupun bantu-membantu dalam musibah. Hal lain yang tetap terpelihara dalam kehidupan masyarakat desa Tanjunggunung ialah rasa toleransi atas perbedaan aliran beragama antar warga masyarakat.</w:t>
      </w:r>
    </w:p>
    <w:p w:rsidR="008F0BDF" w:rsidRPr="00645ABE" w:rsidRDefault="008F0BDF" w:rsidP="00AA7025">
      <w:pPr>
        <w:pStyle w:val="ListParagraph"/>
        <w:spacing w:line="480" w:lineRule="auto"/>
        <w:ind w:left="851"/>
        <w:jc w:val="both"/>
        <w:rPr>
          <w:rFonts w:asciiTheme="majorBidi" w:hAnsiTheme="majorBidi" w:cs="Times New Roman"/>
          <w:sz w:val="24"/>
          <w:szCs w:val="24"/>
        </w:rPr>
      </w:pPr>
      <w:r>
        <w:rPr>
          <w:rFonts w:asciiTheme="majorBidi" w:hAnsiTheme="majorBidi" w:cs="Times New Roman"/>
          <w:sz w:val="24"/>
          <w:szCs w:val="24"/>
        </w:rPr>
        <w:tab/>
      </w:r>
      <w:r w:rsidRPr="00645ABE">
        <w:rPr>
          <w:rFonts w:asciiTheme="majorBidi" w:hAnsiTheme="majorBidi" w:cs="Times New Roman"/>
          <w:sz w:val="24"/>
          <w:szCs w:val="24"/>
        </w:rPr>
        <w:t>Kebudayaan yang masih dilestarikan di Desa Tanjunggunung, Kec. Peterongan, Kab. Jombang adalah ludru</w:t>
      </w:r>
      <w:r>
        <w:rPr>
          <w:rFonts w:asciiTheme="majorBidi" w:hAnsiTheme="majorBidi" w:cs="Times New Roman"/>
          <w:sz w:val="24"/>
          <w:szCs w:val="24"/>
        </w:rPr>
        <w:t>k dan sedekah desa ( ruwat desa</w:t>
      </w:r>
      <w:r w:rsidRPr="00645ABE">
        <w:rPr>
          <w:rFonts w:asciiTheme="majorBidi" w:hAnsiTheme="majorBidi" w:cs="Times New Roman"/>
          <w:sz w:val="24"/>
          <w:szCs w:val="24"/>
        </w:rPr>
        <w:t xml:space="preserve">). Ludruk adalah kesenian drama tradisional dari Jawa Timur. Ludruk merupakan suatu drama tradisional yang diperagakan oleh sebuah grup kesenian yang dipergelarkan di sebuah panggung dengan mengambil cerita tentang kehidupan rakyat sehari-hari, cerita perjuangan, dan sebagainya yang diselingi dengan lawakan dan diiringi </w:t>
      </w:r>
      <w:r w:rsidRPr="00645ABE">
        <w:rPr>
          <w:rFonts w:asciiTheme="majorBidi" w:hAnsiTheme="majorBidi" w:cs="Times New Roman"/>
          <w:sz w:val="24"/>
          <w:szCs w:val="24"/>
        </w:rPr>
        <w:lastRenderedPageBreak/>
        <w:t>dengan gamelan sebagai musik. Dialog/monolog dalam ludruk bersifat menghibur dan membuat penontonnya tertawa, menggunakan bahasa khas Surabaya, kadang-kadang ada bintang tamu dari daerah lain seperti Malang, Madura, Madiun dengan logat yang berbeda. Bahasa lugas yang digunakan pada ludruk, membuat dia mudah diserap oleh kalangan nonintelek (tukang becak, peronda, sopir angkutan umum). Sebuah pementasan ludruk biasa dimulai dengan Tari Remo dan diselingi dengan pementasan seorang tokoh.</w:t>
      </w:r>
    </w:p>
    <w:p w:rsidR="00EE5331" w:rsidRPr="009D0DDF" w:rsidRDefault="008F0BDF" w:rsidP="008F0BDF">
      <w:pPr>
        <w:spacing w:line="360" w:lineRule="auto"/>
        <w:ind w:left="900"/>
        <w:jc w:val="both"/>
        <w:rPr>
          <w:rFonts w:asciiTheme="majorBidi" w:hAnsiTheme="majorBidi" w:cstheme="majorBidi"/>
          <w:sz w:val="24"/>
          <w:szCs w:val="24"/>
        </w:rPr>
      </w:pPr>
      <w:r>
        <w:rPr>
          <w:rFonts w:asciiTheme="majorBidi" w:hAnsiTheme="majorBidi" w:cs="Times New Roman"/>
          <w:sz w:val="24"/>
          <w:szCs w:val="24"/>
        </w:rPr>
        <w:tab/>
      </w:r>
      <w:r w:rsidRPr="00645ABE">
        <w:rPr>
          <w:rFonts w:asciiTheme="majorBidi" w:hAnsiTheme="majorBidi" w:cs="Times New Roman"/>
          <w:sz w:val="24"/>
          <w:szCs w:val="24"/>
        </w:rPr>
        <w:t>Sedekah Desa adalah upacara ritual tradisional dimana para warga desa menyatakan syukur atas hasil panen yang baik sehingga mereka bisa hidup dengan bahagia mempunyai cukup sandang dan pangan, hidup selamat dan berkecukupan. Mereka berharap tahun depan dan selanjutnya mereka akan tetap bisa menikmati kehidupan ini atau bahkan bisa hidup lebih baik. Pelaksanaan upacara sedekah Desa, penduduk membersihkan desanya secara fisik antara lain memperbaiki jalan desa, saluran irigasi, membersihkan atau mengecat rumah dan pagar rumahnya masing-masing serta membersihkan makam desa kemudian setelah kegiatan bersih desa selesai untuk selanjutnya semua warga makan tumpeng bersama – sama. Hal ini selain sebagai ungkapan rasa syukur kepada Allah SWT atas hasil panen, maupun keselamatan desa agar kedepan juga dapat lebih baik lagi juga dapat mempererat rasa persaudaraan warga Desa Tanjunggunung, warga akan saling bergotongroyong dan saling membantu , adat-istiadat inilah yang masih dipertahankan di Desa Tanjunggunung</w:t>
      </w:r>
      <w:r>
        <w:rPr>
          <w:rFonts w:asciiTheme="majorBidi" w:hAnsiTheme="majorBidi" w:cs="Times New Roman"/>
          <w:sz w:val="24"/>
          <w:szCs w:val="24"/>
        </w:rPr>
        <w:t>.</w:t>
      </w:r>
    </w:p>
    <w:sectPr w:rsidR="00EE5331" w:rsidRPr="009D0DDF" w:rsidSect="00D858D0">
      <w:headerReference w:type="default" r:id="rId8"/>
      <w:pgSz w:w="11906" w:h="16838"/>
      <w:pgMar w:top="1440" w:right="1440" w:bottom="1440" w:left="1440" w:header="708" w:footer="708" w:gutter="0"/>
      <w:pgNumType w:start="7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52D4" w:rsidRDefault="004052D4" w:rsidP="00A51B8E">
      <w:pPr>
        <w:spacing w:after="0" w:line="240" w:lineRule="auto"/>
      </w:pPr>
      <w:r>
        <w:separator/>
      </w:r>
    </w:p>
  </w:endnote>
  <w:endnote w:type="continuationSeparator" w:id="1">
    <w:p w:rsidR="004052D4" w:rsidRDefault="004052D4" w:rsidP="00A51B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43" w:usb2="00000009" w:usb3="00000000" w:csb0="000001FF" w:csb1="00000000"/>
  </w:font>
  <w:font w:name="Calibri">
    <w:altName w:val="Arial Rounded MT Bold"/>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52D4" w:rsidRDefault="004052D4" w:rsidP="00A51B8E">
      <w:pPr>
        <w:spacing w:after="0" w:line="240" w:lineRule="auto"/>
      </w:pPr>
      <w:r>
        <w:separator/>
      </w:r>
    </w:p>
  </w:footnote>
  <w:footnote w:type="continuationSeparator" w:id="1">
    <w:p w:rsidR="004052D4" w:rsidRDefault="004052D4" w:rsidP="00A51B8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482381"/>
      <w:docPartObj>
        <w:docPartGallery w:val="Page Numbers (Top of Page)"/>
        <w:docPartUnique/>
      </w:docPartObj>
    </w:sdtPr>
    <w:sdtContent>
      <w:p w:rsidR="00740426" w:rsidRDefault="00FA3132">
        <w:pPr>
          <w:pStyle w:val="Header"/>
          <w:jc w:val="right"/>
        </w:pPr>
        <w:fldSimple w:instr=" PAGE   \* MERGEFORMAT ">
          <w:r w:rsidR="00AA7025">
            <w:rPr>
              <w:noProof/>
            </w:rPr>
            <w:t>80</w:t>
          </w:r>
        </w:fldSimple>
      </w:p>
    </w:sdtContent>
  </w:sdt>
  <w:p w:rsidR="00740426" w:rsidRDefault="0074042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E1CA8"/>
    <w:multiLevelType w:val="hybridMultilevel"/>
    <w:tmpl w:val="7C56691A"/>
    <w:lvl w:ilvl="0" w:tplc="C3A651B2">
      <w:start w:val="1"/>
      <w:numFmt w:val="lowerLetter"/>
      <w:lvlText w:val="%1."/>
      <w:lvlJc w:val="left"/>
      <w:pPr>
        <w:ind w:left="1789" w:hanging="360"/>
      </w:pPr>
      <w:rPr>
        <w:rFonts w:hint="default"/>
      </w:rPr>
    </w:lvl>
    <w:lvl w:ilvl="1" w:tplc="04210019" w:tentative="1">
      <w:start w:val="1"/>
      <w:numFmt w:val="lowerLetter"/>
      <w:lvlText w:val="%2."/>
      <w:lvlJc w:val="left"/>
      <w:pPr>
        <w:ind w:left="2509" w:hanging="360"/>
      </w:pPr>
    </w:lvl>
    <w:lvl w:ilvl="2" w:tplc="0421001B" w:tentative="1">
      <w:start w:val="1"/>
      <w:numFmt w:val="lowerRoman"/>
      <w:lvlText w:val="%3."/>
      <w:lvlJc w:val="right"/>
      <w:pPr>
        <w:ind w:left="3229" w:hanging="180"/>
      </w:pPr>
    </w:lvl>
    <w:lvl w:ilvl="3" w:tplc="0421000F" w:tentative="1">
      <w:start w:val="1"/>
      <w:numFmt w:val="decimal"/>
      <w:lvlText w:val="%4."/>
      <w:lvlJc w:val="left"/>
      <w:pPr>
        <w:ind w:left="3949" w:hanging="360"/>
      </w:pPr>
    </w:lvl>
    <w:lvl w:ilvl="4" w:tplc="04210019" w:tentative="1">
      <w:start w:val="1"/>
      <w:numFmt w:val="lowerLetter"/>
      <w:lvlText w:val="%5."/>
      <w:lvlJc w:val="left"/>
      <w:pPr>
        <w:ind w:left="4669" w:hanging="360"/>
      </w:pPr>
    </w:lvl>
    <w:lvl w:ilvl="5" w:tplc="0421001B" w:tentative="1">
      <w:start w:val="1"/>
      <w:numFmt w:val="lowerRoman"/>
      <w:lvlText w:val="%6."/>
      <w:lvlJc w:val="right"/>
      <w:pPr>
        <w:ind w:left="5389" w:hanging="180"/>
      </w:pPr>
    </w:lvl>
    <w:lvl w:ilvl="6" w:tplc="0421000F" w:tentative="1">
      <w:start w:val="1"/>
      <w:numFmt w:val="decimal"/>
      <w:lvlText w:val="%7."/>
      <w:lvlJc w:val="left"/>
      <w:pPr>
        <w:ind w:left="6109" w:hanging="360"/>
      </w:pPr>
    </w:lvl>
    <w:lvl w:ilvl="7" w:tplc="04210019" w:tentative="1">
      <w:start w:val="1"/>
      <w:numFmt w:val="lowerLetter"/>
      <w:lvlText w:val="%8."/>
      <w:lvlJc w:val="left"/>
      <w:pPr>
        <w:ind w:left="6829" w:hanging="360"/>
      </w:pPr>
    </w:lvl>
    <w:lvl w:ilvl="8" w:tplc="0421001B" w:tentative="1">
      <w:start w:val="1"/>
      <w:numFmt w:val="lowerRoman"/>
      <w:lvlText w:val="%9."/>
      <w:lvlJc w:val="right"/>
      <w:pPr>
        <w:ind w:left="7549" w:hanging="180"/>
      </w:pPr>
    </w:lvl>
  </w:abstractNum>
  <w:abstractNum w:abstractNumId="1">
    <w:nsid w:val="04C07656"/>
    <w:multiLevelType w:val="hybridMultilevel"/>
    <w:tmpl w:val="DF3CA0B0"/>
    <w:lvl w:ilvl="0" w:tplc="E8BE8586">
      <w:start w:val="1"/>
      <w:numFmt w:val="decimal"/>
      <w:lvlText w:val="%1)"/>
      <w:lvlJc w:val="left"/>
      <w:pPr>
        <w:ind w:left="2923" w:hanging="360"/>
      </w:pPr>
      <w:rPr>
        <w:rFonts w:hint="default"/>
      </w:rPr>
    </w:lvl>
    <w:lvl w:ilvl="1" w:tplc="04210019" w:tentative="1">
      <w:start w:val="1"/>
      <w:numFmt w:val="lowerLetter"/>
      <w:lvlText w:val="%2."/>
      <w:lvlJc w:val="left"/>
      <w:pPr>
        <w:ind w:left="3643" w:hanging="360"/>
      </w:pPr>
    </w:lvl>
    <w:lvl w:ilvl="2" w:tplc="0421001B" w:tentative="1">
      <w:start w:val="1"/>
      <w:numFmt w:val="lowerRoman"/>
      <w:lvlText w:val="%3."/>
      <w:lvlJc w:val="right"/>
      <w:pPr>
        <w:ind w:left="4363" w:hanging="180"/>
      </w:pPr>
    </w:lvl>
    <w:lvl w:ilvl="3" w:tplc="0421000F" w:tentative="1">
      <w:start w:val="1"/>
      <w:numFmt w:val="decimal"/>
      <w:lvlText w:val="%4."/>
      <w:lvlJc w:val="left"/>
      <w:pPr>
        <w:ind w:left="5083" w:hanging="360"/>
      </w:pPr>
    </w:lvl>
    <w:lvl w:ilvl="4" w:tplc="04210019" w:tentative="1">
      <w:start w:val="1"/>
      <w:numFmt w:val="lowerLetter"/>
      <w:lvlText w:val="%5."/>
      <w:lvlJc w:val="left"/>
      <w:pPr>
        <w:ind w:left="5803" w:hanging="360"/>
      </w:pPr>
    </w:lvl>
    <w:lvl w:ilvl="5" w:tplc="0421001B" w:tentative="1">
      <w:start w:val="1"/>
      <w:numFmt w:val="lowerRoman"/>
      <w:lvlText w:val="%6."/>
      <w:lvlJc w:val="right"/>
      <w:pPr>
        <w:ind w:left="6523" w:hanging="180"/>
      </w:pPr>
    </w:lvl>
    <w:lvl w:ilvl="6" w:tplc="0421000F" w:tentative="1">
      <w:start w:val="1"/>
      <w:numFmt w:val="decimal"/>
      <w:lvlText w:val="%7."/>
      <w:lvlJc w:val="left"/>
      <w:pPr>
        <w:ind w:left="7243" w:hanging="360"/>
      </w:pPr>
    </w:lvl>
    <w:lvl w:ilvl="7" w:tplc="04210019" w:tentative="1">
      <w:start w:val="1"/>
      <w:numFmt w:val="lowerLetter"/>
      <w:lvlText w:val="%8."/>
      <w:lvlJc w:val="left"/>
      <w:pPr>
        <w:ind w:left="7963" w:hanging="360"/>
      </w:pPr>
    </w:lvl>
    <w:lvl w:ilvl="8" w:tplc="0421001B" w:tentative="1">
      <w:start w:val="1"/>
      <w:numFmt w:val="lowerRoman"/>
      <w:lvlText w:val="%9."/>
      <w:lvlJc w:val="right"/>
      <w:pPr>
        <w:ind w:left="8683" w:hanging="180"/>
      </w:pPr>
    </w:lvl>
  </w:abstractNum>
  <w:abstractNum w:abstractNumId="2">
    <w:nsid w:val="04E20470"/>
    <w:multiLevelType w:val="hybridMultilevel"/>
    <w:tmpl w:val="E72AC3C8"/>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7805D6B"/>
    <w:multiLevelType w:val="hybridMultilevel"/>
    <w:tmpl w:val="275C461E"/>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AB86EA9"/>
    <w:multiLevelType w:val="hybridMultilevel"/>
    <w:tmpl w:val="606A35D0"/>
    <w:lvl w:ilvl="0" w:tplc="620268F8">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5">
    <w:nsid w:val="0B305967"/>
    <w:multiLevelType w:val="hybridMultilevel"/>
    <w:tmpl w:val="6128B066"/>
    <w:lvl w:ilvl="0" w:tplc="04210015">
      <w:start w:val="2"/>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0DFB1BBD"/>
    <w:multiLevelType w:val="hybridMultilevel"/>
    <w:tmpl w:val="6ACA3BC4"/>
    <w:lvl w:ilvl="0" w:tplc="7D48BF1E">
      <w:start w:val="1"/>
      <w:numFmt w:val="lowerLetter"/>
      <w:lvlText w:val="%1."/>
      <w:lvlJc w:val="left"/>
      <w:pPr>
        <w:ind w:left="1789" w:hanging="360"/>
      </w:pPr>
      <w:rPr>
        <w:rFonts w:hint="default"/>
      </w:rPr>
    </w:lvl>
    <w:lvl w:ilvl="1" w:tplc="04210019" w:tentative="1">
      <w:start w:val="1"/>
      <w:numFmt w:val="lowerLetter"/>
      <w:lvlText w:val="%2."/>
      <w:lvlJc w:val="left"/>
      <w:pPr>
        <w:ind w:left="2509" w:hanging="360"/>
      </w:pPr>
    </w:lvl>
    <w:lvl w:ilvl="2" w:tplc="0421001B" w:tentative="1">
      <w:start w:val="1"/>
      <w:numFmt w:val="lowerRoman"/>
      <w:lvlText w:val="%3."/>
      <w:lvlJc w:val="right"/>
      <w:pPr>
        <w:ind w:left="3229" w:hanging="180"/>
      </w:pPr>
    </w:lvl>
    <w:lvl w:ilvl="3" w:tplc="0421000F" w:tentative="1">
      <w:start w:val="1"/>
      <w:numFmt w:val="decimal"/>
      <w:lvlText w:val="%4."/>
      <w:lvlJc w:val="left"/>
      <w:pPr>
        <w:ind w:left="3949" w:hanging="360"/>
      </w:pPr>
    </w:lvl>
    <w:lvl w:ilvl="4" w:tplc="04210019" w:tentative="1">
      <w:start w:val="1"/>
      <w:numFmt w:val="lowerLetter"/>
      <w:lvlText w:val="%5."/>
      <w:lvlJc w:val="left"/>
      <w:pPr>
        <w:ind w:left="4669" w:hanging="360"/>
      </w:pPr>
    </w:lvl>
    <w:lvl w:ilvl="5" w:tplc="0421001B" w:tentative="1">
      <w:start w:val="1"/>
      <w:numFmt w:val="lowerRoman"/>
      <w:lvlText w:val="%6."/>
      <w:lvlJc w:val="right"/>
      <w:pPr>
        <w:ind w:left="5389" w:hanging="180"/>
      </w:pPr>
    </w:lvl>
    <w:lvl w:ilvl="6" w:tplc="0421000F" w:tentative="1">
      <w:start w:val="1"/>
      <w:numFmt w:val="decimal"/>
      <w:lvlText w:val="%7."/>
      <w:lvlJc w:val="left"/>
      <w:pPr>
        <w:ind w:left="6109" w:hanging="360"/>
      </w:pPr>
    </w:lvl>
    <w:lvl w:ilvl="7" w:tplc="04210019" w:tentative="1">
      <w:start w:val="1"/>
      <w:numFmt w:val="lowerLetter"/>
      <w:lvlText w:val="%8."/>
      <w:lvlJc w:val="left"/>
      <w:pPr>
        <w:ind w:left="6829" w:hanging="360"/>
      </w:pPr>
    </w:lvl>
    <w:lvl w:ilvl="8" w:tplc="0421001B" w:tentative="1">
      <w:start w:val="1"/>
      <w:numFmt w:val="lowerRoman"/>
      <w:lvlText w:val="%9."/>
      <w:lvlJc w:val="right"/>
      <w:pPr>
        <w:ind w:left="7549" w:hanging="180"/>
      </w:pPr>
    </w:lvl>
  </w:abstractNum>
  <w:abstractNum w:abstractNumId="7">
    <w:nsid w:val="0F804E86"/>
    <w:multiLevelType w:val="hybridMultilevel"/>
    <w:tmpl w:val="47420C5C"/>
    <w:lvl w:ilvl="0" w:tplc="A028856E">
      <w:start w:val="1"/>
      <w:numFmt w:val="lowerLetter"/>
      <w:lvlText w:val="%1."/>
      <w:lvlJc w:val="left"/>
      <w:pPr>
        <w:ind w:left="1211" w:hanging="360"/>
      </w:pPr>
      <w:rPr>
        <w:rFonts w:cs="Times New Roman" w:hint="default"/>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8">
    <w:nsid w:val="1067051B"/>
    <w:multiLevelType w:val="hybridMultilevel"/>
    <w:tmpl w:val="CB7CC9B4"/>
    <w:lvl w:ilvl="0" w:tplc="FA02E506">
      <w:start w:val="1"/>
      <w:numFmt w:val="decimal"/>
      <w:lvlText w:val="%1)"/>
      <w:lvlJc w:val="left"/>
      <w:pPr>
        <w:ind w:left="1800" w:hanging="360"/>
      </w:pPr>
      <w:rPr>
        <w:rFonts w:hint="default"/>
      </w:rPr>
    </w:lvl>
    <w:lvl w:ilvl="1" w:tplc="04210019">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9">
    <w:nsid w:val="13305891"/>
    <w:multiLevelType w:val="hybridMultilevel"/>
    <w:tmpl w:val="9D4E5358"/>
    <w:lvl w:ilvl="0" w:tplc="6C3A6B38">
      <w:start w:val="1"/>
      <w:numFmt w:val="lowerLetter"/>
      <w:lvlText w:val="%1."/>
      <w:lvlJc w:val="left"/>
      <w:pPr>
        <w:ind w:left="1211" w:hanging="360"/>
      </w:pPr>
      <w:rPr>
        <w:rFonts w:cs="Times New Roman" w:hint="default"/>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10">
    <w:nsid w:val="18716812"/>
    <w:multiLevelType w:val="hybridMultilevel"/>
    <w:tmpl w:val="CB7CC9B4"/>
    <w:lvl w:ilvl="0" w:tplc="FA02E506">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1">
    <w:nsid w:val="191F7F67"/>
    <w:multiLevelType w:val="hybridMultilevel"/>
    <w:tmpl w:val="8E90BE3E"/>
    <w:lvl w:ilvl="0" w:tplc="731A0A0A">
      <w:start w:val="1"/>
      <w:numFmt w:val="decimal"/>
      <w:lvlText w:val="%1)"/>
      <w:lvlJc w:val="left"/>
      <w:pPr>
        <w:ind w:left="2520" w:hanging="360"/>
      </w:pPr>
      <w:rPr>
        <w:rFonts w:hint="default"/>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nsid w:val="2A9850AB"/>
    <w:multiLevelType w:val="hybridMultilevel"/>
    <w:tmpl w:val="3E084CB4"/>
    <w:lvl w:ilvl="0" w:tplc="246C994A">
      <w:start w:val="1"/>
      <w:numFmt w:val="lowerLetter"/>
      <w:lvlText w:val="%1."/>
      <w:lvlJc w:val="left"/>
      <w:pPr>
        <w:ind w:left="1211" w:hanging="360"/>
      </w:pPr>
      <w:rPr>
        <w:rFonts w:cs="Times New Roman" w:hint="default"/>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13">
    <w:nsid w:val="2BA045FA"/>
    <w:multiLevelType w:val="hybridMultilevel"/>
    <w:tmpl w:val="DE18B7B8"/>
    <w:lvl w:ilvl="0" w:tplc="0421000F">
      <w:start w:val="1"/>
      <w:numFmt w:val="decimal"/>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14">
    <w:nsid w:val="32867079"/>
    <w:multiLevelType w:val="hybridMultilevel"/>
    <w:tmpl w:val="462A16A4"/>
    <w:lvl w:ilvl="0" w:tplc="7640189A">
      <w:start w:val="1"/>
      <w:numFmt w:val="decimal"/>
      <w:lvlText w:val="%1)"/>
      <w:lvlJc w:val="left"/>
      <w:pPr>
        <w:ind w:left="2923" w:hanging="360"/>
      </w:pPr>
      <w:rPr>
        <w:rFonts w:hint="default"/>
      </w:rPr>
    </w:lvl>
    <w:lvl w:ilvl="1" w:tplc="04210019" w:tentative="1">
      <w:start w:val="1"/>
      <w:numFmt w:val="lowerLetter"/>
      <w:lvlText w:val="%2."/>
      <w:lvlJc w:val="left"/>
      <w:pPr>
        <w:ind w:left="3643" w:hanging="360"/>
      </w:pPr>
    </w:lvl>
    <w:lvl w:ilvl="2" w:tplc="0421001B" w:tentative="1">
      <w:start w:val="1"/>
      <w:numFmt w:val="lowerRoman"/>
      <w:lvlText w:val="%3."/>
      <w:lvlJc w:val="right"/>
      <w:pPr>
        <w:ind w:left="4363" w:hanging="180"/>
      </w:pPr>
    </w:lvl>
    <w:lvl w:ilvl="3" w:tplc="0421000F" w:tentative="1">
      <w:start w:val="1"/>
      <w:numFmt w:val="decimal"/>
      <w:lvlText w:val="%4."/>
      <w:lvlJc w:val="left"/>
      <w:pPr>
        <w:ind w:left="5083" w:hanging="360"/>
      </w:pPr>
    </w:lvl>
    <w:lvl w:ilvl="4" w:tplc="04210019" w:tentative="1">
      <w:start w:val="1"/>
      <w:numFmt w:val="lowerLetter"/>
      <w:lvlText w:val="%5."/>
      <w:lvlJc w:val="left"/>
      <w:pPr>
        <w:ind w:left="5803" w:hanging="360"/>
      </w:pPr>
    </w:lvl>
    <w:lvl w:ilvl="5" w:tplc="0421001B" w:tentative="1">
      <w:start w:val="1"/>
      <w:numFmt w:val="lowerRoman"/>
      <w:lvlText w:val="%6."/>
      <w:lvlJc w:val="right"/>
      <w:pPr>
        <w:ind w:left="6523" w:hanging="180"/>
      </w:pPr>
    </w:lvl>
    <w:lvl w:ilvl="6" w:tplc="0421000F" w:tentative="1">
      <w:start w:val="1"/>
      <w:numFmt w:val="decimal"/>
      <w:lvlText w:val="%7."/>
      <w:lvlJc w:val="left"/>
      <w:pPr>
        <w:ind w:left="7243" w:hanging="360"/>
      </w:pPr>
    </w:lvl>
    <w:lvl w:ilvl="7" w:tplc="04210019" w:tentative="1">
      <w:start w:val="1"/>
      <w:numFmt w:val="lowerLetter"/>
      <w:lvlText w:val="%8."/>
      <w:lvlJc w:val="left"/>
      <w:pPr>
        <w:ind w:left="7963" w:hanging="360"/>
      </w:pPr>
    </w:lvl>
    <w:lvl w:ilvl="8" w:tplc="0421001B" w:tentative="1">
      <w:start w:val="1"/>
      <w:numFmt w:val="lowerRoman"/>
      <w:lvlText w:val="%9."/>
      <w:lvlJc w:val="right"/>
      <w:pPr>
        <w:ind w:left="8683" w:hanging="180"/>
      </w:pPr>
    </w:lvl>
  </w:abstractNum>
  <w:abstractNum w:abstractNumId="15">
    <w:nsid w:val="39A23B47"/>
    <w:multiLevelType w:val="hybridMultilevel"/>
    <w:tmpl w:val="08ACF3B0"/>
    <w:lvl w:ilvl="0" w:tplc="65DE69F4">
      <w:start w:val="1"/>
      <w:numFmt w:val="upperLetter"/>
      <w:lvlText w:val="%1."/>
      <w:lvlJc w:val="left"/>
      <w:pPr>
        <w:ind w:left="1080" w:hanging="360"/>
      </w:pPr>
      <w:rPr>
        <w:rFonts w:hint="default"/>
        <w:b/>
        <w:bCs/>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6">
    <w:nsid w:val="3BC773FF"/>
    <w:multiLevelType w:val="hybridMultilevel"/>
    <w:tmpl w:val="5F8CF546"/>
    <w:lvl w:ilvl="0" w:tplc="04090019">
      <w:start w:val="1"/>
      <w:numFmt w:val="lowerLetter"/>
      <w:lvlText w:val="%1."/>
      <w:lvlJc w:val="left"/>
      <w:pPr>
        <w:ind w:left="2160" w:hanging="360"/>
      </w:pPr>
      <w:rPr>
        <w:rFonts w:cs="Times New Roman"/>
      </w:rPr>
    </w:lvl>
    <w:lvl w:ilvl="1" w:tplc="33387CE4">
      <w:start w:val="1"/>
      <w:numFmt w:val="decimal"/>
      <w:lvlText w:val="%2."/>
      <w:lvlJc w:val="left"/>
      <w:pPr>
        <w:ind w:left="2880" w:hanging="360"/>
      </w:pPr>
      <w:rPr>
        <w:rFonts w:asciiTheme="majorBidi" w:hAnsiTheme="majorBidi" w:cs="Times New Roman" w:hint="default"/>
        <w:sz w:val="24"/>
        <w:szCs w:val="24"/>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17">
    <w:nsid w:val="3D0D4B21"/>
    <w:multiLevelType w:val="hybridMultilevel"/>
    <w:tmpl w:val="851AA4F0"/>
    <w:lvl w:ilvl="0" w:tplc="04210015">
      <w:start w:val="1"/>
      <w:numFmt w:val="upp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8">
    <w:nsid w:val="490470F3"/>
    <w:multiLevelType w:val="hybridMultilevel"/>
    <w:tmpl w:val="C2EED76E"/>
    <w:lvl w:ilvl="0" w:tplc="04210015">
      <w:start w:val="1"/>
      <w:numFmt w:val="upperLetter"/>
      <w:lvlText w:val="%1."/>
      <w:lvlJc w:val="left"/>
      <w:pPr>
        <w:ind w:left="1800" w:hanging="360"/>
      </w:p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9">
    <w:nsid w:val="4CFE731C"/>
    <w:multiLevelType w:val="hybridMultilevel"/>
    <w:tmpl w:val="AE1CD58E"/>
    <w:lvl w:ilvl="0" w:tplc="C12A02D2">
      <w:start w:val="1"/>
      <w:numFmt w:val="lowerLetter"/>
      <w:lvlText w:val="%1."/>
      <w:lvlJc w:val="left"/>
      <w:pPr>
        <w:ind w:left="1211" w:hanging="360"/>
      </w:pPr>
      <w:rPr>
        <w:rFonts w:ascii="Times New Roman" w:hAnsi="Times New Roman" w:cs="Times New Roman" w:hint="default"/>
        <w:sz w:val="24"/>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20">
    <w:nsid w:val="592522EF"/>
    <w:multiLevelType w:val="hybridMultilevel"/>
    <w:tmpl w:val="115A0702"/>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5BD94AB2"/>
    <w:multiLevelType w:val="hybridMultilevel"/>
    <w:tmpl w:val="1ACEC7BC"/>
    <w:lvl w:ilvl="0" w:tplc="BCBCEAE6">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2">
    <w:nsid w:val="5D9B5DEB"/>
    <w:multiLevelType w:val="hybridMultilevel"/>
    <w:tmpl w:val="1E0C3796"/>
    <w:lvl w:ilvl="0" w:tplc="E0CCB0B2">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23">
    <w:nsid w:val="5F3D68E2"/>
    <w:multiLevelType w:val="hybridMultilevel"/>
    <w:tmpl w:val="533C86A0"/>
    <w:lvl w:ilvl="0" w:tplc="CD92F7C2">
      <w:start w:val="1"/>
      <w:numFmt w:val="decimal"/>
      <w:lvlText w:val="%1."/>
      <w:lvlJc w:val="left"/>
      <w:pPr>
        <w:ind w:left="1080" w:hanging="360"/>
      </w:pPr>
      <w:rPr>
        <w:rFonts w:cs="Times New Roman" w:hint="default"/>
      </w:rPr>
    </w:lvl>
    <w:lvl w:ilvl="1" w:tplc="04210019" w:tentative="1">
      <w:start w:val="1"/>
      <w:numFmt w:val="lowerLetter"/>
      <w:lvlText w:val="%2."/>
      <w:lvlJc w:val="left"/>
      <w:pPr>
        <w:ind w:left="1800" w:hanging="360"/>
      </w:pPr>
      <w:rPr>
        <w:rFonts w:cs="Times New Roman"/>
      </w:rPr>
    </w:lvl>
    <w:lvl w:ilvl="2" w:tplc="0421001B" w:tentative="1">
      <w:start w:val="1"/>
      <w:numFmt w:val="lowerRoman"/>
      <w:lvlText w:val="%3."/>
      <w:lvlJc w:val="right"/>
      <w:pPr>
        <w:ind w:left="2520" w:hanging="180"/>
      </w:pPr>
      <w:rPr>
        <w:rFonts w:cs="Times New Roman"/>
      </w:rPr>
    </w:lvl>
    <w:lvl w:ilvl="3" w:tplc="0421000F" w:tentative="1">
      <w:start w:val="1"/>
      <w:numFmt w:val="decimal"/>
      <w:lvlText w:val="%4."/>
      <w:lvlJc w:val="left"/>
      <w:pPr>
        <w:ind w:left="3240" w:hanging="360"/>
      </w:pPr>
      <w:rPr>
        <w:rFonts w:cs="Times New Roman"/>
      </w:rPr>
    </w:lvl>
    <w:lvl w:ilvl="4" w:tplc="04210019" w:tentative="1">
      <w:start w:val="1"/>
      <w:numFmt w:val="lowerLetter"/>
      <w:lvlText w:val="%5."/>
      <w:lvlJc w:val="left"/>
      <w:pPr>
        <w:ind w:left="3960" w:hanging="360"/>
      </w:pPr>
      <w:rPr>
        <w:rFonts w:cs="Times New Roman"/>
      </w:rPr>
    </w:lvl>
    <w:lvl w:ilvl="5" w:tplc="0421001B" w:tentative="1">
      <w:start w:val="1"/>
      <w:numFmt w:val="lowerRoman"/>
      <w:lvlText w:val="%6."/>
      <w:lvlJc w:val="right"/>
      <w:pPr>
        <w:ind w:left="4680" w:hanging="180"/>
      </w:pPr>
      <w:rPr>
        <w:rFonts w:cs="Times New Roman"/>
      </w:rPr>
    </w:lvl>
    <w:lvl w:ilvl="6" w:tplc="0421000F" w:tentative="1">
      <w:start w:val="1"/>
      <w:numFmt w:val="decimal"/>
      <w:lvlText w:val="%7."/>
      <w:lvlJc w:val="left"/>
      <w:pPr>
        <w:ind w:left="5400" w:hanging="360"/>
      </w:pPr>
      <w:rPr>
        <w:rFonts w:cs="Times New Roman"/>
      </w:rPr>
    </w:lvl>
    <w:lvl w:ilvl="7" w:tplc="04210019" w:tentative="1">
      <w:start w:val="1"/>
      <w:numFmt w:val="lowerLetter"/>
      <w:lvlText w:val="%8."/>
      <w:lvlJc w:val="left"/>
      <w:pPr>
        <w:ind w:left="6120" w:hanging="360"/>
      </w:pPr>
      <w:rPr>
        <w:rFonts w:cs="Times New Roman"/>
      </w:rPr>
    </w:lvl>
    <w:lvl w:ilvl="8" w:tplc="0421001B" w:tentative="1">
      <w:start w:val="1"/>
      <w:numFmt w:val="lowerRoman"/>
      <w:lvlText w:val="%9."/>
      <w:lvlJc w:val="right"/>
      <w:pPr>
        <w:ind w:left="6840" w:hanging="180"/>
      </w:pPr>
      <w:rPr>
        <w:rFonts w:cs="Times New Roman"/>
      </w:rPr>
    </w:lvl>
  </w:abstractNum>
  <w:abstractNum w:abstractNumId="24">
    <w:nsid w:val="782211D5"/>
    <w:multiLevelType w:val="hybridMultilevel"/>
    <w:tmpl w:val="88464934"/>
    <w:lvl w:ilvl="0" w:tplc="51080094">
      <w:start w:val="1"/>
      <w:numFmt w:val="lowerLetter"/>
      <w:lvlText w:val="%1."/>
      <w:lvlJc w:val="left"/>
      <w:pPr>
        <w:ind w:left="1620" w:hanging="360"/>
      </w:pPr>
      <w:rPr>
        <w:rFonts w:asciiTheme="majorBidi" w:hAnsiTheme="majorBidi" w:hint="default"/>
        <w:color w:val="000000" w:themeColor="text1"/>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nsid w:val="78FD578C"/>
    <w:multiLevelType w:val="hybridMultilevel"/>
    <w:tmpl w:val="1DDCFAE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AC36213"/>
    <w:multiLevelType w:val="hybridMultilevel"/>
    <w:tmpl w:val="27042A3A"/>
    <w:lvl w:ilvl="0" w:tplc="4D9A6156">
      <w:start w:val="1"/>
      <w:numFmt w:val="lowerLetter"/>
      <w:lvlText w:val="%1."/>
      <w:lvlJc w:val="left"/>
      <w:pPr>
        <w:ind w:left="1440" w:hanging="360"/>
      </w:pPr>
      <w:rPr>
        <w:rFonts w:ascii="Times New Roman" w:eastAsiaTheme="minorHAnsi" w:hAnsi="Times New Roman" w:cs="Times New Roman"/>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7">
    <w:nsid w:val="7C952286"/>
    <w:multiLevelType w:val="hybridMultilevel"/>
    <w:tmpl w:val="E152AD9A"/>
    <w:lvl w:ilvl="0" w:tplc="2A5C7F4A">
      <w:start w:val="1"/>
      <w:numFmt w:val="lowerLetter"/>
      <w:lvlText w:val="%1."/>
      <w:lvlJc w:val="left"/>
      <w:pPr>
        <w:ind w:left="1211" w:hanging="360"/>
      </w:pPr>
      <w:rPr>
        <w:rFonts w:cs="Times New Roman" w:hint="default"/>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num w:numId="1">
    <w:abstractNumId w:val="2"/>
  </w:num>
  <w:num w:numId="2">
    <w:abstractNumId w:val="26"/>
  </w:num>
  <w:num w:numId="3">
    <w:abstractNumId w:val="15"/>
  </w:num>
  <w:num w:numId="4">
    <w:abstractNumId w:val="22"/>
  </w:num>
  <w:num w:numId="5">
    <w:abstractNumId w:val="5"/>
  </w:num>
  <w:num w:numId="6">
    <w:abstractNumId w:val="4"/>
  </w:num>
  <w:num w:numId="7">
    <w:abstractNumId w:val="21"/>
  </w:num>
  <w:num w:numId="8">
    <w:abstractNumId w:val="8"/>
  </w:num>
  <w:num w:numId="9">
    <w:abstractNumId w:val="20"/>
  </w:num>
  <w:num w:numId="10">
    <w:abstractNumId w:val="0"/>
  </w:num>
  <w:num w:numId="11">
    <w:abstractNumId w:val="6"/>
  </w:num>
  <w:num w:numId="12">
    <w:abstractNumId w:val="1"/>
  </w:num>
  <w:num w:numId="13">
    <w:abstractNumId w:val="14"/>
  </w:num>
  <w:num w:numId="14">
    <w:abstractNumId w:val="17"/>
  </w:num>
  <w:num w:numId="15">
    <w:abstractNumId w:val="3"/>
  </w:num>
  <w:num w:numId="16">
    <w:abstractNumId w:val="18"/>
  </w:num>
  <w:num w:numId="17">
    <w:abstractNumId w:val="13"/>
  </w:num>
  <w:num w:numId="18">
    <w:abstractNumId w:val="24"/>
  </w:num>
  <w:num w:numId="19">
    <w:abstractNumId w:val="23"/>
  </w:num>
  <w:num w:numId="20">
    <w:abstractNumId w:val="10"/>
  </w:num>
  <w:num w:numId="21">
    <w:abstractNumId w:val="11"/>
  </w:num>
  <w:num w:numId="22">
    <w:abstractNumId w:val="16"/>
  </w:num>
  <w:num w:numId="23">
    <w:abstractNumId w:val="25"/>
  </w:num>
  <w:num w:numId="24">
    <w:abstractNumId w:val="9"/>
  </w:num>
  <w:num w:numId="25">
    <w:abstractNumId w:val="7"/>
  </w:num>
  <w:num w:numId="26">
    <w:abstractNumId w:val="12"/>
  </w:num>
  <w:num w:numId="27">
    <w:abstractNumId w:val="27"/>
  </w:num>
  <w:num w:numId="2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20"/>
  <w:characterSpacingControl w:val="doNotCompress"/>
  <w:footnotePr>
    <w:footnote w:id="0"/>
    <w:footnote w:id="1"/>
  </w:footnotePr>
  <w:endnotePr>
    <w:endnote w:id="0"/>
    <w:endnote w:id="1"/>
  </w:endnotePr>
  <w:compat/>
  <w:rsids>
    <w:rsidRoot w:val="00391A30"/>
    <w:rsid w:val="0000276D"/>
    <w:rsid w:val="00005D80"/>
    <w:rsid w:val="00012B90"/>
    <w:rsid w:val="00012E6B"/>
    <w:rsid w:val="000141FB"/>
    <w:rsid w:val="00023B63"/>
    <w:rsid w:val="00023BEC"/>
    <w:rsid w:val="00026521"/>
    <w:rsid w:val="000309FB"/>
    <w:rsid w:val="000339B6"/>
    <w:rsid w:val="000353C5"/>
    <w:rsid w:val="0004548F"/>
    <w:rsid w:val="00060E30"/>
    <w:rsid w:val="000630BF"/>
    <w:rsid w:val="00065E4E"/>
    <w:rsid w:val="00066A3C"/>
    <w:rsid w:val="000672E9"/>
    <w:rsid w:val="00067CF2"/>
    <w:rsid w:val="00070E3B"/>
    <w:rsid w:val="00080AB1"/>
    <w:rsid w:val="00083AED"/>
    <w:rsid w:val="00084306"/>
    <w:rsid w:val="00095EC8"/>
    <w:rsid w:val="000968A7"/>
    <w:rsid w:val="000A0CD1"/>
    <w:rsid w:val="000A2B51"/>
    <w:rsid w:val="000A6434"/>
    <w:rsid w:val="000B116F"/>
    <w:rsid w:val="000B24A9"/>
    <w:rsid w:val="000B2FDA"/>
    <w:rsid w:val="000B5610"/>
    <w:rsid w:val="000D2BF4"/>
    <w:rsid w:val="000D4FE4"/>
    <w:rsid w:val="000D759C"/>
    <w:rsid w:val="000E4323"/>
    <w:rsid w:val="000E51D0"/>
    <w:rsid w:val="000E7A9D"/>
    <w:rsid w:val="000E7D49"/>
    <w:rsid w:val="000F3038"/>
    <w:rsid w:val="00103356"/>
    <w:rsid w:val="001052A6"/>
    <w:rsid w:val="00107450"/>
    <w:rsid w:val="00116F2F"/>
    <w:rsid w:val="0012181A"/>
    <w:rsid w:val="001231CF"/>
    <w:rsid w:val="001243D4"/>
    <w:rsid w:val="001369BC"/>
    <w:rsid w:val="001378DA"/>
    <w:rsid w:val="001402F1"/>
    <w:rsid w:val="001413E4"/>
    <w:rsid w:val="00143256"/>
    <w:rsid w:val="00145149"/>
    <w:rsid w:val="001501D0"/>
    <w:rsid w:val="00154EDA"/>
    <w:rsid w:val="00155DF6"/>
    <w:rsid w:val="001614C6"/>
    <w:rsid w:val="00162C31"/>
    <w:rsid w:val="0016430E"/>
    <w:rsid w:val="00165BFB"/>
    <w:rsid w:val="001669C9"/>
    <w:rsid w:val="0017006B"/>
    <w:rsid w:val="00174F83"/>
    <w:rsid w:val="00180771"/>
    <w:rsid w:val="00180D71"/>
    <w:rsid w:val="00185953"/>
    <w:rsid w:val="00185FE8"/>
    <w:rsid w:val="001864A5"/>
    <w:rsid w:val="00187292"/>
    <w:rsid w:val="00193ED0"/>
    <w:rsid w:val="001A575B"/>
    <w:rsid w:val="001A5887"/>
    <w:rsid w:val="001A7422"/>
    <w:rsid w:val="001B03E4"/>
    <w:rsid w:val="001B1FCB"/>
    <w:rsid w:val="001B4D89"/>
    <w:rsid w:val="001B5AFC"/>
    <w:rsid w:val="001B7B55"/>
    <w:rsid w:val="001C4BE3"/>
    <w:rsid w:val="001D1431"/>
    <w:rsid w:val="001D6F54"/>
    <w:rsid w:val="001E0306"/>
    <w:rsid w:val="001E7D2D"/>
    <w:rsid w:val="001F0DFF"/>
    <w:rsid w:val="001F0FD3"/>
    <w:rsid w:val="001F54D4"/>
    <w:rsid w:val="001F55F1"/>
    <w:rsid w:val="001F5648"/>
    <w:rsid w:val="00200E67"/>
    <w:rsid w:val="00201F5C"/>
    <w:rsid w:val="00202631"/>
    <w:rsid w:val="00203B95"/>
    <w:rsid w:val="002077E8"/>
    <w:rsid w:val="0021178D"/>
    <w:rsid w:val="00213E2F"/>
    <w:rsid w:val="002148B4"/>
    <w:rsid w:val="00215791"/>
    <w:rsid w:val="002211E7"/>
    <w:rsid w:val="00231992"/>
    <w:rsid w:val="00232035"/>
    <w:rsid w:val="002320CF"/>
    <w:rsid w:val="00234E0B"/>
    <w:rsid w:val="00240460"/>
    <w:rsid w:val="002407D8"/>
    <w:rsid w:val="002426EC"/>
    <w:rsid w:val="00242E2D"/>
    <w:rsid w:val="0025081F"/>
    <w:rsid w:val="00250A7A"/>
    <w:rsid w:val="00263F49"/>
    <w:rsid w:val="002779E7"/>
    <w:rsid w:val="0028138E"/>
    <w:rsid w:val="0028318A"/>
    <w:rsid w:val="00284097"/>
    <w:rsid w:val="00291F18"/>
    <w:rsid w:val="00293603"/>
    <w:rsid w:val="0029580B"/>
    <w:rsid w:val="002A3F96"/>
    <w:rsid w:val="002B4160"/>
    <w:rsid w:val="002B5E55"/>
    <w:rsid w:val="002C4181"/>
    <w:rsid w:val="002C426B"/>
    <w:rsid w:val="002C4815"/>
    <w:rsid w:val="002D76E7"/>
    <w:rsid w:val="002E5BC3"/>
    <w:rsid w:val="002F0A47"/>
    <w:rsid w:val="002F2D0E"/>
    <w:rsid w:val="00311E9E"/>
    <w:rsid w:val="003120AA"/>
    <w:rsid w:val="00314212"/>
    <w:rsid w:val="0031711C"/>
    <w:rsid w:val="003228D4"/>
    <w:rsid w:val="00330EE6"/>
    <w:rsid w:val="003351C9"/>
    <w:rsid w:val="0033748B"/>
    <w:rsid w:val="00344AB6"/>
    <w:rsid w:val="0034643A"/>
    <w:rsid w:val="003472E1"/>
    <w:rsid w:val="00350DB3"/>
    <w:rsid w:val="00356B3B"/>
    <w:rsid w:val="003634C4"/>
    <w:rsid w:val="00365A5C"/>
    <w:rsid w:val="00366921"/>
    <w:rsid w:val="00366A83"/>
    <w:rsid w:val="00367936"/>
    <w:rsid w:val="00370743"/>
    <w:rsid w:val="00372A25"/>
    <w:rsid w:val="00373EA4"/>
    <w:rsid w:val="00375B86"/>
    <w:rsid w:val="0037735A"/>
    <w:rsid w:val="00380B1A"/>
    <w:rsid w:val="0038585D"/>
    <w:rsid w:val="00386057"/>
    <w:rsid w:val="00391A30"/>
    <w:rsid w:val="003A0F7F"/>
    <w:rsid w:val="003A21CB"/>
    <w:rsid w:val="003A461E"/>
    <w:rsid w:val="003A6139"/>
    <w:rsid w:val="003B718D"/>
    <w:rsid w:val="003C2C46"/>
    <w:rsid w:val="003C3D24"/>
    <w:rsid w:val="003C5453"/>
    <w:rsid w:val="003C66EE"/>
    <w:rsid w:val="003D1BE7"/>
    <w:rsid w:val="003D33C1"/>
    <w:rsid w:val="003D3A14"/>
    <w:rsid w:val="003D5493"/>
    <w:rsid w:val="003D5BB1"/>
    <w:rsid w:val="003D73FA"/>
    <w:rsid w:val="003F0822"/>
    <w:rsid w:val="003F2D71"/>
    <w:rsid w:val="003F3F5B"/>
    <w:rsid w:val="004018F7"/>
    <w:rsid w:val="00401D65"/>
    <w:rsid w:val="004052D4"/>
    <w:rsid w:val="004078A3"/>
    <w:rsid w:val="00410C15"/>
    <w:rsid w:val="0041166D"/>
    <w:rsid w:val="004221D3"/>
    <w:rsid w:val="004229FB"/>
    <w:rsid w:val="00422D4C"/>
    <w:rsid w:val="00425567"/>
    <w:rsid w:val="004258B5"/>
    <w:rsid w:val="0043105C"/>
    <w:rsid w:val="004314F9"/>
    <w:rsid w:val="00434F94"/>
    <w:rsid w:val="00442AE7"/>
    <w:rsid w:val="004456CA"/>
    <w:rsid w:val="0045047C"/>
    <w:rsid w:val="00461C10"/>
    <w:rsid w:val="004843F2"/>
    <w:rsid w:val="004964B8"/>
    <w:rsid w:val="004A3895"/>
    <w:rsid w:val="004A7411"/>
    <w:rsid w:val="004B70D3"/>
    <w:rsid w:val="004B7E8F"/>
    <w:rsid w:val="004C6880"/>
    <w:rsid w:val="004C70FC"/>
    <w:rsid w:val="004D2077"/>
    <w:rsid w:val="004D4151"/>
    <w:rsid w:val="004D50DA"/>
    <w:rsid w:val="004D58DE"/>
    <w:rsid w:val="004D6386"/>
    <w:rsid w:val="004E2F25"/>
    <w:rsid w:val="004F12F7"/>
    <w:rsid w:val="004F5042"/>
    <w:rsid w:val="00503CFA"/>
    <w:rsid w:val="00512B22"/>
    <w:rsid w:val="005164B9"/>
    <w:rsid w:val="005259B5"/>
    <w:rsid w:val="00535173"/>
    <w:rsid w:val="0053548E"/>
    <w:rsid w:val="00535554"/>
    <w:rsid w:val="005422EC"/>
    <w:rsid w:val="00547730"/>
    <w:rsid w:val="005544C0"/>
    <w:rsid w:val="00554CC3"/>
    <w:rsid w:val="00557DB5"/>
    <w:rsid w:val="00567183"/>
    <w:rsid w:val="0056748C"/>
    <w:rsid w:val="005759A6"/>
    <w:rsid w:val="00586953"/>
    <w:rsid w:val="0059093B"/>
    <w:rsid w:val="00592034"/>
    <w:rsid w:val="005A56EE"/>
    <w:rsid w:val="005B2794"/>
    <w:rsid w:val="005B283F"/>
    <w:rsid w:val="005B75F3"/>
    <w:rsid w:val="005B7B07"/>
    <w:rsid w:val="005C33B3"/>
    <w:rsid w:val="005C5C5D"/>
    <w:rsid w:val="005D152A"/>
    <w:rsid w:val="005E0632"/>
    <w:rsid w:val="005E3659"/>
    <w:rsid w:val="005F569B"/>
    <w:rsid w:val="005F5C28"/>
    <w:rsid w:val="0060298E"/>
    <w:rsid w:val="00603BE5"/>
    <w:rsid w:val="0060605E"/>
    <w:rsid w:val="00606E15"/>
    <w:rsid w:val="006108A3"/>
    <w:rsid w:val="00610F8D"/>
    <w:rsid w:val="00623951"/>
    <w:rsid w:val="00623FB7"/>
    <w:rsid w:val="00626EAF"/>
    <w:rsid w:val="00650B25"/>
    <w:rsid w:val="00652171"/>
    <w:rsid w:val="0066360B"/>
    <w:rsid w:val="00674D39"/>
    <w:rsid w:val="00692AF7"/>
    <w:rsid w:val="00694C25"/>
    <w:rsid w:val="0069635B"/>
    <w:rsid w:val="006A5827"/>
    <w:rsid w:val="006A6589"/>
    <w:rsid w:val="006B6345"/>
    <w:rsid w:val="006D3281"/>
    <w:rsid w:val="006E0354"/>
    <w:rsid w:val="006E3AA9"/>
    <w:rsid w:val="006E4064"/>
    <w:rsid w:val="006F06B8"/>
    <w:rsid w:val="006F20EA"/>
    <w:rsid w:val="00706673"/>
    <w:rsid w:val="00723FC4"/>
    <w:rsid w:val="00731843"/>
    <w:rsid w:val="00731BD0"/>
    <w:rsid w:val="00736689"/>
    <w:rsid w:val="007366B0"/>
    <w:rsid w:val="00740426"/>
    <w:rsid w:val="007433D6"/>
    <w:rsid w:val="0075151E"/>
    <w:rsid w:val="0075705F"/>
    <w:rsid w:val="00760EA8"/>
    <w:rsid w:val="00762B84"/>
    <w:rsid w:val="0076441B"/>
    <w:rsid w:val="007658A8"/>
    <w:rsid w:val="007675CA"/>
    <w:rsid w:val="0077746A"/>
    <w:rsid w:val="00792AED"/>
    <w:rsid w:val="00794543"/>
    <w:rsid w:val="007A1817"/>
    <w:rsid w:val="007B102E"/>
    <w:rsid w:val="007B34F6"/>
    <w:rsid w:val="007B37E2"/>
    <w:rsid w:val="007B444C"/>
    <w:rsid w:val="007C4507"/>
    <w:rsid w:val="007C5073"/>
    <w:rsid w:val="007C6531"/>
    <w:rsid w:val="007C7A83"/>
    <w:rsid w:val="007D21D9"/>
    <w:rsid w:val="007D4D23"/>
    <w:rsid w:val="007D54C3"/>
    <w:rsid w:val="007E4FF0"/>
    <w:rsid w:val="007E696F"/>
    <w:rsid w:val="007F60C8"/>
    <w:rsid w:val="007F7D25"/>
    <w:rsid w:val="00804CE9"/>
    <w:rsid w:val="0080575E"/>
    <w:rsid w:val="00806071"/>
    <w:rsid w:val="0080674C"/>
    <w:rsid w:val="00807369"/>
    <w:rsid w:val="00817CA8"/>
    <w:rsid w:val="00817EFF"/>
    <w:rsid w:val="00821BC1"/>
    <w:rsid w:val="00825D68"/>
    <w:rsid w:val="00826198"/>
    <w:rsid w:val="0082632A"/>
    <w:rsid w:val="00827331"/>
    <w:rsid w:val="00835A6E"/>
    <w:rsid w:val="0084169C"/>
    <w:rsid w:val="00844F47"/>
    <w:rsid w:val="00852035"/>
    <w:rsid w:val="0085523B"/>
    <w:rsid w:val="00857225"/>
    <w:rsid w:val="00861AC3"/>
    <w:rsid w:val="00861C54"/>
    <w:rsid w:val="00863005"/>
    <w:rsid w:val="00863D64"/>
    <w:rsid w:val="00865C77"/>
    <w:rsid w:val="00871BF5"/>
    <w:rsid w:val="00876973"/>
    <w:rsid w:val="00881E00"/>
    <w:rsid w:val="00882FC3"/>
    <w:rsid w:val="008852CD"/>
    <w:rsid w:val="0089220F"/>
    <w:rsid w:val="00894929"/>
    <w:rsid w:val="008A013D"/>
    <w:rsid w:val="008A0FBE"/>
    <w:rsid w:val="008A5778"/>
    <w:rsid w:val="008B121B"/>
    <w:rsid w:val="008B5983"/>
    <w:rsid w:val="008B7E55"/>
    <w:rsid w:val="008C5564"/>
    <w:rsid w:val="008C638C"/>
    <w:rsid w:val="008C6665"/>
    <w:rsid w:val="008C7DD6"/>
    <w:rsid w:val="008D03F5"/>
    <w:rsid w:val="008D1F09"/>
    <w:rsid w:val="008D32D4"/>
    <w:rsid w:val="008D4059"/>
    <w:rsid w:val="008E4776"/>
    <w:rsid w:val="008E7069"/>
    <w:rsid w:val="008F0BDF"/>
    <w:rsid w:val="008F1442"/>
    <w:rsid w:val="008F3CAA"/>
    <w:rsid w:val="009030D1"/>
    <w:rsid w:val="0091325B"/>
    <w:rsid w:val="00915063"/>
    <w:rsid w:val="00920AEA"/>
    <w:rsid w:val="00937C12"/>
    <w:rsid w:val="00942D43"/>
    <w:rsid w:val="00943B8D"/>
    <w:rsid w:val="00954746"/>
    <w:rsid w:val="009565DB"/>
    <w:rsid w:val="0095729D"/>
    <w:rsid w:val="0096628A"/>
    <w:rsid w:val="00975BC9"/>
    <w:rsid w:val="009763D8"/>
    <w:rsid w:val="0097684E"/>
    <w:rsid w:val="0098171C"/>
    <w:rsid w:val="00982447"/>
    <w:rsid w:val="00987380"/>
    <w:rsid w:val="00991E84"/>
    <w:rsid w:val="00995D60"/>
    <w:rsid w:val="00996D41"/>
    <w:rsid w:val="009A1DFE"/>
    <w:rsid w:val="009A23BC"/>
    <w:rsid w:val="009A28D7"/>
    <w:rsid w:val="009B5154"/>
    <w:rsid w:val="009C2F46"/>
    <w:rsid w:val="009C3325"/>
    <w:rsid w:val="009C39EE"/>
    <w:rsid w:val="009C7CFC"/>
    <w:rsid w:val="009D0DDF"/>
    <w:rsid w:val="009D1765"/>
    <w:rsid w:val="009D1F67"/>
    <w:rsid w:val="009D44C4"/>
    <w:rsid w:val="009D57F1"/>
    <w:rsid w:val="009F4215"/>
    <w:rsid w:val="009F54E3"/>
    <w:rsid w:val="009F57EB"/>
    <w:rsid w:val="00A018CE"/>
    <w:rsid w:val="00A06AC2"/>
    <w:rsid w:val="00A076DA"/>
    <w:rsid w:val="00A1398E"/>
    <w:rsid w:val="00A14B95"/>
    <w:rsid w:val="00A17683"/>
    <w:rsid w:val="00A20067"/>
    <w:rsid w:val="00A22AED"/>
    <w:rsid w:val="00A2781F"/>
    <w:rsid w:val="00A3031F"/>
    <w:rsid w:val="00A430E9"/>
    <w:rsid w:val="00A44F53"/>
    <w:rsid w:val="00A47805"/>
    <w:rsid w:val="00A50938"/>
    <w:rsid w:val="00A513D6"/>
    <w:rsid w:val="00A51B8E"/>
    <w:rsid w:val="00A55D1E"/>
    <w:rsid w:val="00A61825"/>
    <w:rsid w:val="00A622FC"/>
    <w:rsid w:val="00A62A6F"/>
    <w:rsid w:val="00A633F1"/>
    <w:rsid w:val="00A67221"/>
    <w:rsid w:val="00A818DF"/>
    <w:rsid w:val="00A81CD2"/>
    <w:rsid w:val="00A82F7D"/>
    <w:rsid w:val="00A90118"/>
    <w:rsid w:val="00A934EE"/>
    <w:rsid w:val="00A952EF"/>
    <w:rsid w:val="00A95786"/>
    <w:rsid w:val="00A95EBE"/>
    <w:rsid w:val="00A970E8"/>
    <w:rsid w:val="00AA1282"/>
    <w:rsid w:val="00AA1CFE"/>
    <w:rsid w:val="00AA2A59"/>
    <w:rsid w:val="00AA2B2D"/>
    <w:rsid w:val="00AA2EE9"/>
    <w:rsid w:val="00AA3E39"/>
    <w:rsid w:val="00AA7025"/>
    <w:rsid w:val="00AA7421"/>
    <w:rsid w:val="00AB1996"/>
    <w:rsid w:val="00AC0EE0"/>
    <w:rsid w:val="00AC18B1"/>
    <w:rsid w:val="00AC26AE"/>
    <w:rsid w:val="00AC717F"/>
    <w:rsid w:val="00AD2E7C"/>
    <w:rsid w:val="00AD55C7"/>
    <w:rsid w:val="00AE37BB"/>
    <w:rsid w:val="00AE75A5"/>
    <w:rsid w:val="00AF0360"/>
    <w:rsid w:val="00AF088B"/>
    <w:rsid w:val="00AF10FC"/>
    <w:rsid w:val="00AF5B1A"/>
    <w:rsid w:val="00AF78F5"/>
    <w:rsid w:val="00B00149"/>
    <w:rsid w:val="00B15D19"/>
    <w:rsid w:val="00B15F63"/>
    <w:rsid w:val="00B24451"/>
    <w:rsid w:val="00B247C7"/>
    <w:rsid w:val="00B36793"/>
    <w:rsid w:val="00B43165"/>
    <w:rsid w:val="00B444AB"/>
    <w:rsid w:val="00B448A3"/>
    <w:rsid w:val="00B467CF"/>
    <w:rsid w:val="00B468EE"/>
    <w:rsid w:val="00B56EF1"/>
    <w:rsid w:val="00B6056E"/>
    <w:rsid w:val="00B61577"/>
    <w:rsid w:val="00B634B0"/>
    <w:rsid w:val="00B64E19"/>
    <w:rsid w:val="00B666DE"/>
    <w:rsid w:val="00B66963"/>
    <w:rsid w:val="00B66D92"/>
    <w:rsid w:val="00B7428E"/>
    <w:rsid w:val="00B753BB"/>
    <w:rsid w:val="00B82FD9"/>
    <w:rsid w:val="00B913F1"/>
    <w:rsid w:val="00B930ED"/>
    <w:rsid w:val="00B96A50"/>
    <w:rsid w:val="00B97BD0"/>
    <w:rsid w:val="00BA1F62"/>
    <w:rsid w:val="00BA3682"/>
    <w:rsid w:val="00BA50C8"/>
    <w:rsid w:val="00BA5F36"/>
    <w:rsid w:val="00BA6524"/>
    <w:rsid w:val="00BB183B"/>
    <w:rsid w:val="00BB6014"/>
    <w:rsid w:val="00BC2C63"/>
    <w:rsid w:val="00BC46E3"/>
    <w:rsid w:val="00BD1787"/>
    <w:rsid w:val="00BD1F27"/>
    <w:rsid w:val="00BD392F"/>
    <w:rsid w:val="00BD4F63"/>
    <w:rsid w:val="00BE16CD"/>
    <w:rsid w:val="00BF35BC"/>
    <w:rsid w:val="00C04A53"/>
    <w:rsid w:val="00C06A57"/>
    <w:rsid w:val="00C06E96"/>
    <w:rsid w:val="00C07424"/>
    <w:rsid w:val="00C07B06"/>
    <w:rsid w:val="00C10892"/>
    <w:rsid w:val="00C10B45"/>
    <w:rsid w:val="00C1513C"/>
    <w:rsid w:val="00C235EB"/>
    <w:rsid w:val="00C2381E"/>
    <w:rsid w:val="00C27977"/>
    <w:rsid w:val="00C41EF9"/>
    <w:rsid w:val="00C47A58"/>
    <w:rsid w:val="00C53FC8"/>
    <w:rsid w:val="00C626D6"/>
    <w:rsid w:val="00C65054"/>
    <w:rsid w:val="00C657D1"/>
    <w:rsid w:val="00C74832"/>
    <w:rsid w:val="00C91D31"/>
    <w:rsid w:val="00C96A68"/>
    <w:rsid w:val="00CA12CD"/>
    <w:rsid w:val="00CA3CFA"/>
    <w:rsid w:val="00CA43A3"/>
    <w:rsid w:val="00CB1343"/>
    <w:rsid w:val="00CB3EE1"/>
    <w:rsid w:val="00CB79AC"/>
    <w:rsid w:val="00CB7A10"/>
    <w:rsid w:val="00CC1212"/>
    <w:rsid w:val="00CC1353"/>
    <w:rsid w:val="00CC2C55"/>
    <w:rsid w:val="00CC6A4B"/>
    <w:rsid w:val="00CD36F9"/>
    <w:rsid w:val="00CD3BC4"/>
    <w:rsid w:val="00CD6ABC"/>
    <w:rsid w:val="00CE7680"/>
    <w:rsid w:val="00CF06A0"/>
    <w:rsid w:val="00D05F1E"/>
    <w:rsid w:val="00D13407"/>
    <w:rsid w:val="00D17D60"/>
    <w:rsid w:val="00D26596"/>
    <w:rsid w:val="00D30B08"/>
    <w:rsid w:val="00D336E6"/>
    <w:rsid w:val="00D44EB3"/>
    <w:rsid w:val="00D52765"/>
    <w:rsid w:val="00D54106"/>
    <w:rsid w:val="00D6382E"/>
    <w:rsid w:val="00D655DA"/>
    <w:rsid w:val="00D65648"/>
    <w:rsid w:val="00D7693B"/>
    <w:rsid w:val="00D81D96"/>
    <w:rsid w:val="00D8482F"/>
    <w:rsid w:val="00D858D0"/>
    <w:rsid w:val="00D86E10"/>
    <w:rsid w:val="00D878BA"/>
    <w:rsid w:val="00DA28AF"/>
    <w:rsid w:val="00DB0369"/>
    <w:rsid w:val="00DB160A"/>
    <w:rsid w:val="00DB7ED0"/>
    <w:rsid w:val="00DC4A36"/>
    <w:rsid w:val="00DD4DC8"/>
    <w:rsid w:val="00DD73EC"/>
    <w:rsid w:val="00DE316C"/>
    <w:rsid w:val="00DE5C71"/>
    <w:rsid w:val="00DF1722"/>
    <w:rsid w:val="00DF3D0B"/>
    <w:rsid w:val="00DF5E1A"/>
    <w:rsid w:val="00E0350F"/>
    <w:rsid w:val="00E129C1"/>
    <w:rsid w:val="00E141B9"/>
    <w:rsid w:val="00E154D0"/>
    <w:rsid w:val="00E155AB"/>
    <w:rsid w:val="00E2053C"/>
    <w:rsid w:val="00E248FC"/>
    <w:rsid w:val="00E250FC"/>
    <w:rsid w:val="00E27465"/>
    <w:rsid w:val="00E30A8E"/>
    <w:rsid w:val="00E40B39"/>
    <w:rsid w:val="00E41D04"/>
    <w:rsid w:val="00E420B6"/>
    <w:rsid w:val="00E50357"/>
    <w:rsid w:val="00E50358"/>
    <w:rsid w:val="00E537C4"/>
    <w:rsid w:val="00E603E3"/>
    <w:rsid w:val="00E65A05"/>
    <w:rsid w:val="00E7072E"/>
    <w:rsid w:val="00E7574F"/>
    <w:rsid w:val="00E91242"/>
    <w:rsid w:val="00E93EA8"/>
    <w:rsid w:val="00E96032"/>
    <w:rsid w:val="00EA05A5"/>
    <w:rsid w:val="00EA4825"/>
    <w:rsid w:val="00EC1220"/>
    <w:rsid w:val="00EC51BA"/>
    <w:rsid w:val="00EC6970"/>
    <w:rsid w:val="00ED127F"/>
    <w:rsid w:val="00ED4211"/>
    <w:rsid w:val="00ED4BCE"/>
    <w:rsid w:val="00ED52BC"/>
    <w:rsid w:val="00ED7934"/>
    <w:rsid w:val="00EE1CB4"/>
    <w:rsid w:val="00EE4864"/>
    <w:rsid w:val="00EE5331"/>
    <w:rsid w:val="00EE5AA1"/>
    <w:rsid w:val="00EF24B6"/>
    <w:rsid w:val="00EF4B75"/>
    <w:rsid w:val="00EF579B"/>
    <w:rsid w:val="00F052F9"/>
    <w:rsid w:val="00F06710"/>
    <w:rsid w:val="00F10459"/>
    <w:rsid w:val="00F11116"/>
    <w:rsid w:val="00F14D1E"/>
    <w:rsid w:val="00F2683F"/>
    <w:rsid w:val="00F270B1"/>
    <w:rsid w:val="00F317E4"/>
    <w:rsid w:val="00F319FC"/>
    <w:rsid w:val="00F331BB"/>
    <w:rsid w:val="00F37C17"/>
    <w:rsid w:val="00F407A7"/>
    <w:rsid w:val="00F41B21"/>
    <w:rsid w:val="00F4266D"/>
    <w:rsid w:val="00F50D48"/>
    <w:rsid w:val="00F61C22"/>
    <w:rsid w:val="00F670C5"/>
    <w:rsid w:val="00F80B6A"/>
    <w:rsid w:val="00F82E58"/>
    <w:rsid w:val="00F83C39"/>
    <w:rsid w:val="00F90896"/>
    <w:rsid w:val="00F967F7"/>
    <w:rsid w:val="00FA3132"/>
    <w:rsid w:val="00FB03B3"/>
    <w:rsid w:val="00FB1C61"/>
    <w:rsid w:val="00FB23C9"/>
    <w:rsid w:val="00FB41A7"/>
    <w:rsid w:val="00FC263E"/>
    <w:rsid w:val="00FD19AC"/>
    <w:rsid w:val="00FD26F6"/>
    <w:rsid w:val="00FE03EC"/>
    <w:rsid w:val="00FE0B3D"/>
    <w:rsid w:val="00FE6ED4"/>
    <w:rsid w:val="00FE7078"/>
    <w:rsid w:val="00FE76E6"/>
    <w:rsid w:val="00FF4136"/>
    <w:rsid w:val="00FF6B7D"/>
    <w:rsid w:val="00FF7F96"/>
  </w:rsids>
  <m:mathPr>
    <m:mathFont m:val="Cambria Math"/>
    <m:brkBin m:val="before"/>
    <m:brkBinSub m:val="--"/>
    <m:smallFrac m:val="off"/>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4306"/>
  </w:style>
  <w:style w:type="paragraph" w:styleId="Heading1">
    <w:name w:val="heading 1"/>
    <w:basedOn w:val="Normal"/>
    <w:next w:val="Normal"/>
    <w:link w:val="Heading1Char"/>
    <w:uiPriority w:val="9"/>
    <w:qFormat/>
    <w:rsid w:val="00863005"/>
    <w:pPr>
      <w:keepNext/>
      <w:keepLines/>
      <w:spacing w:before="480" w:after="0" w:line="240" w:lineRule="auto"/>
      <w:outlineLvl w:val="0"/>
    </w:pPr>
    <w:rPr>
      <w:rFonts w:asciiTheme="majorHAnsi" w:eastAsiaTheme="majorEastAsia" w:hAnsiTheme="majorHAnsi" w:cs="Times New Roman"/>
      <w:b/>
      <w:bCs/>
      <w:color w:val="365F91" w:themeColor="accent1" w:themeShade="BF"/>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91A30"/>
    <w:pPr>
      <w:ind w:left="720"/>
      <w:contextualSpacing/>
    </w:pPr>
  </w:style>
  <w:style w:type="paragraph" w:styleId="FootnoteText">
    <w:name w:val="footnote text"/>
    <w:basedOn w:val="Normal"/>
    <w:link w:val="FootnoteTextChar"/>
    <w:uiPriority w:val="99"/>
    <w:unhideWhenUsed/>
    <w:rsid w:val="00A51B8E"/>
    <w:pPr>
      <w:spacing w:after="0" w:line="240" w:lineRule="auto"/>
    </w:pPr>
    <w:rPr>
      <w:sz w:val="20"/>
      <w:szCs w:val="20"/>
    </w:rPr>
  </w:style>
  <w:style w:type="character" w:customStyle="1" w:styleId="FootnoteTextChar">
    <w:name w:val="Footnote Text Char"/>
    <w:basedOn w:val="DefaultParagraphFont"/>
    <w:link w:val="FootnoteText"/>
    <w:uiPriority w:val="99"/>
    <w:rsid w:val="00A51B8E"/>
    <w:rPr>
      <w:sz w:val="20"/>
      <w:szCs w:val="20"/>
    </w:rPr>
  </w:style>
  <w:style w:type="character" w:styleId="FootnoteReference">
    <w:name w:val="footnote reference"/>
    <w:basedOn w:val="DefaultParagraphFont"/>
    <w:uiPriority w:val="99"/>
    <w:semiHidden/>
    <w:unhideWhenUsed/>
    <w:rsid w:val="00A51B8E"/>
    <w:rPr>
      <w:vertAlign w:val="superscript"/>
    </w:rPr>
  </w:style>
  <w:style w:type="paragraph" w:styleId="BalloonText">
    <w:name w:val="Balloon Text"/>
    <w:basedOn w:val="Normal"/>
    <w:link w:val="BalloonTextChar"/>
    <w:uiPriority w:val="99"/>
    <w:semiHidden/>
    <w:unhideWhenUsed/>
    <w:rsid w:val="00E960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6032"/>
    <w:rPr>
      <w:rFonts w:ascii="Tahoma" w:hAnsi="Tahoma" w:cs="Tahoma"/>
      <w:sz w:val="16"/>
      <w:szCs w:val="16"/>
    </w:rPr>
  </w:style>
  <w:style w:type="paragraph" w:styleId="Header">
    <w:name w:val="header"/>
    <w:basedOn w:val="Normal"/>
    <w:link w:val="HeaderChar"/>
    <w:uiPriority w:val="99"/>
    <w:unhideWhenUsed/>
    <w:rsid w:val="007404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0426"/>
  </w:style>
  <w:style w:type="paragraph" w:styleId="Footer">
    <w:name w:val="footer"/>
    <w:basedOn w:val="Normal"/>
    <w:link w:val="FooterChar"/>
    <w:uiPriority w:val="99"/>
    <w:semiHidden/>
    <w:unhideWhenUsed/>
    <w:rsid w:val="00740426"/>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40426"/>
  </w:style>
  <w:style w:type="table" w:styleId="TableGrid">
    <w:name w:val="Table Grid"/>
    <w:basedOn w:val="TableNormal"/>
    <w:uiPriority w:val="59"/>
    <w:rsid w:val="00EE533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locked/>
    <w:rsid w:val="00EE5331"/>
  </w:style>
  <w:style w:type="character" w:customStyle="1" w:styleId="Heading1Char">
    <w:name w:val="Heading 1 Char"/>
    <w:basedOn w:val="DefaultParagraphFont"/>
    <w:link w:val="Heading1"/>
    <w:uiPriority w:val="9"/>
    <w:rsid w:val="00863005"/>
    <w:rPr>
      <w:rFonts w:asciiTheme="majorHAnsi" w:eastAsiaTheme="majorEastAsia" w:hAnsiTheme="majorHAnsi" w:cs="Times New Roman"/>
      <w:b/>
      <w:bCs/>
      <w:color w:val="365F91" w:themeColor="accent1" w:themeShade="BF"/>
      <w:sz w:val="28"/>
      <w:szCs w:val="28"/>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4EED3-2404-433A-A96B-EDCDE5192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2212</Words>
  <Characters>12614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o1742k@gmail.com</cp:lastModifiedBy>
  <cp:revision>2</cp:revision>
  <dcterms:created xsi:type="dcterms:W3CDTF">2015-07-13T00:12:00Z</dcterms:created>
  <dcterms:modified xsi:type="dcterms:W3CDTF">2015-07-13T00:12:00Z</dcterms:modified>
</cp:coreProperties>
</file>